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经开区</w:t>
      </w:r>
      <w:r>
        <w:rPr>
          <w:rFonts w:hint="eastAsia" w:ascii="仿宋" w:hAnsi="仿宋" w:eastAsia="仿宋" w:cs="仿宋"/>
          <w:sz w:val="32"/>
          <w:szCs w:val="32"/>
        </w:rPr>
        <w:t>非学科类校外培训机构参与学校课后服务申请表</w:t>
      </w:r>
    </w:p>
    <w:tbl>
      <w:tblPr>
        <w:tblStyle w:val="7"/>
        <w:tblW w:w="9550" w:type="dxa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3"/>
        <w:gridCol w:w="2527"/>
        <w:gridCol w:w="1837"/>
        <w:gridCol w:w="2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机构名称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详细地址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机构主要负责人姓名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机构办学许可证编号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办学许可证有效期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教育行政部门近三年年检情况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培训机构基本情况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参与课后服务的项目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</w:trPr>
        <w:tc>
          <w:tcPr>
            <w:tcW w:w="955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本培训机构承诺：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保证所提供的申请材料真实可靠，与机构培训实际情况相符。本机构在经营过程中资金状态良好，无失信违法犯罪记录。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880" w:firstLineChars="21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承诺机构（盖章）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40" w:firstLineChars="13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法定代表人（签字）：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40" w:firstLineChars="23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9"/>
          <w:pgMar w:top="400" w:right="896" w:bottom="1139" w:left="839" w:header="0" w:footer="90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403" w:right="1531" w:bottom="1140" w:left="17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4639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1622"/>
    <w:rsid w:val="0E3E6C79"/>
    <w:rsid w:val="10356982"/>
    <w:rsid w:val="19F785B7"/>
    <w:rsid w:val="1F5C6549"/>
    <w:rsid w:val="24280D0A"/>
    <w:rsid w:val="288E607F"/>
    <w:rsid w:val="2D7C02D5"/>
    <w:rsid w:val="393F4B41"/>
    <w:rsid w:val="3F6FCFB4"/>
    <w:rsid w:val="3FB44725"/>
    <w:rsid w:val="49735C7E"/>
    <w:rsid w:val="54DF1A89"/>
    <w:rsid w:val="617E2F31"/>
    <w:rsid w:val="6A3728BF"/>
    <w:rsid w:val="6CD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70"/>
      <w:szCs w:val="70"/>
      <w:lang w:val="en-US" w:eastAsia="en-US" w:bidi="ar-SA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2023-10-25T17:53:00Z</dcterms:created>
  <dc:creator>Administrator</dc:creator>
  <cp:lastModifiedBy>lenovo-q</cp:lastModifiedBy>
  <dcterms:modified xsi:type="dcterms:W3CDTF">2023-10-31T15:07:07Z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