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C4" w:rsidRPr="00803E18" w:rsidRDefault="009E47C4" w:rsidP="00803E18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803E18">
        <w:rPr>
          <w:rFonts w:ascii="黑体" w:eastAsia="黑体" w:hAnsi="黑体" w:hint="eastAsia"/>
          <w:sz w:val="44"/>
          <w:szCs w:val="44"/>
        </w:rPr>
        <w:t>常德经济技术开发区</w:t>
      </w:r>
    </w:p>
    <w:p w:rsidR="005A297E" w:rsidRPr="00803E18" w:rsidRDefault="00113ABE" w:rsidP="00803E18">
      <w:pPr>
        <w:ind w:firstLineChars="200" w:firstLine="880"/>
        <w:jc w:val="center"/>
        <w:rPr>
          <w:rFonts w:ascii="仿宋_GB2312" w:eastAsia="仿宋_GB2312"/>
          <w:sz w:val="44"/>
          <w:szCs w:val="44"/>
        </w:rPr>
      </w:pPr>
      <w:r w:rsidRPr="00803E18">
        <w:rPr>
          <w:rFonts w:ascii="黑体" w:eastAsia="黑体" w:hAnsi="黑体" w:hint="eastAsia"/>
          <w:sz w:val="44"/>
          <w:szCs w:val="44"/>
        </w:rPr>
        <w:t>关于沅江等重点水域</w:t>
      </w:r>
      <w:r w:rsidR="009E47C4" w:rsidRPr="00803E18">
        <w:rPr>
          <w:rFonts w:ascii="黑体" w:eastAsia="黑体" w:hAnsi="黑体" w:hint="eastAsia"/>
          <w:sz w:val="44"/>
          <w:szCs w:val="44"/>
        </w:rPr>
        <w:t>禁捕的通告</w:t>
      </w:r>
      <w:r w:rsidR="00803E18">
        <w:rPr>
          <w:rFonts w:ascii="黑体" w:eastAsia="黑体" w:hAnsi="黑体" w:hint="eastAsia"/>
          <w:sz w:val="44"/>
          <w:szCs w:val="44"/>
        </w:rPr>
        <w:t xml:space="preserve">   (征求意见稿)</w:t>
      </w:r>
    </w:p>
    <w:p w:rsidR="009E47C4" w:rsidRPr="00223D3B" w:rsidRDefault="009E47C4" w:rsidP="00223D3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13ABE" w:rsidRPr="00223D3B" w:rsidRDefault="00113ABE" w:rsidP="005A31B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23D3B">
        <w:rPr>
          <w:rFonts w:ascii="仿宋_GB2312" w:eastAsia="仿宋_GB2312" w:hAnsi="仿宋_GB2312" w:cs="仿宋_GB2312" w:hint="eastAsia"/>
          <w:sz w:val="32"/>
          <w:szCs w:val="32"/>
        </w:rPr>
        <w:t>为贯彻落实党中央关于加强生态文明建设的决策部署，保护渔业资源和生物多样性，维护水域生态平衡，根据《中华人民共和国渔业法》《湖南省渔业条例》《湖南省人民政府关于湖南省长江流域重点水域禁捕的通告》(湘政函〔2020〕8号)等规定，市人民政府决定在全市重点水域实行禁捕。现将有关事项通告如下：</w:t>
      </w:r>
    </w:p>
    <w:p w:rsidR="00113ABE" w:rsidRPr="00223D3B" w:rsidRDefault="00113ABE" w:rsidP="005A31B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23D3B">
        <w:rPr>
          <w:rFonts w:ascii="仿宋_GB2312" w:eastAsia="仿宋_GB2312" w:hAnsi="仿宋_GB2312" w:cs="仿宋_GB2312" w:hint="eastAsia"/>
          <w:sz w:val="32"/>
          <w:szCs w:val="32"/>
        </w:rPr>
        <w:t>一、禁捕水域和期限：</w:t>
      </w:r>
      <w:r w:rsidRPr="00223D3B">
        <w:rPr>
          <w:rFonts w:ascii="仿宋_GB2312" w:eastAsia="仿宋_GB2312" w:hint="eastAsia"/>
          <w:sz w:val="32"/>
          <w:szCs w:val="32"/>
        </w:rPr>
        <w:t>沅水武陵段青虾中华鳖国家水产种质资源保护区(从沅水二桥至芦荻山乡观音寺村）实行永久禁捕</w:t>
      </w:r>
      <w:r w:rsidRPr="00223D3B">
        <w:rPr>
          <w:rFonts w:ascii="仿宋_GB2312" w:eastAsia="仿宋_GB2312" w:hAnsi="仿宋_GB2312" w:cs="仿宋_GB2312" w:hint="eastAsia"/>
          <w:sz w:val="32"/>
          <w:szCs w:val="32"/>
        </w:rPr>
        <w:t>；经开区所辖沅江干流</w:t>
      </w:r>
      <w:r w:rsidR="00E9466D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 w:rsidRPr="00223D3B">
        <w:rPr>
          <w:rFonts w:ascii="仿宋_GB2312" w:eastAsia="仿宋_GB2312" w:hAnsi="仿宋_GB2312" w:cs="仿宋_GB2312" w:hint="eastAsia"/>
          <w:sz w:val="32"/>
          <w:szCs w:val="32"/>
        </w:rPr>
        <w:t>水域实行十年禁捕，结束时间以省政府相关规定为准。</w:t>
      </w:r>
    </w:p>
    <w:p w:rsidR="005A31B9" w:rsidRPr="005A31B9" w:rsidRDefault="00113ABE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1B9">
        <w:rPr>
          <w:rFonts w:ascii="仿宋_GB2312" w:eastAsia="仿宋_GB2312" w:hint="eastAsia"/>
          <w:sz w:val="32"/>
          <w:szCs w:val="32"/>
        </w:rPr>
        <w:t>二、禁止事项：</w:t>
      </w:r>
      <w:r w:rsidR="005A31B9" w:rsidRPr="005A31B9">
        <w:rPr>
          <w:rFonts w:ascii="仿宋_GB2312" w:eastAsia="仿宋_GB2312" w:hint="eastAsia"/>
          <w:sz w:val="32"/>
          <w:szCs w:val="32"/>
        </w:rPr>
        <w:t>禁渔区和禁渔期内禁止所有生产性捕捞</w:t>
      </w:r>
      <w:r w:rsidR="00E9466D">
        <w:rPr>
          <w:rFonts w:ascii="仿宋_GB2312" w:eastAsia="仿宋_GB2312" w:hint="eastAsia"/>
          <w:sz w:val="32"/>
          <w:szCs w:val="32"/>
        </w:rPr>
        <w:t>。</w:t>
      </w:r>
      <w:r w:rsidR="00E9466D" w:rsidRPr="005A31B9">
        <w:rPr>
          <w:rFonts w:ascii="仿宋_GB2312" w:eastAsia="仿宋_GB2312" w:hint="eastAsia"/>
          <w:sz w:val="32"/>
          <w:szCs w:val="32"/>
        </w:rPr>
        <w:t>禁止制造、销售电捕设备、迷魂阵、拦</w:t>
      </w:r>
      <w:r w:rsidR="00E9466D">
        <w:rPr>
          <w:rFonts w:ascii="仿宋_GB2312" w:eastAsia="仿宋_GB2312" w:hint="eastAsia"/>
          <w:sz w:val="32"/>
          <w:szCs w:val="32"/>
        </w:rPr>
        <w:t>河</w:t>
      </w:r>
      <w:r w:rsidR="00E9466D" w:rsidRPr="005A31B9">
        <w:rPr>
          <w:rFonts w:ascii="仿宋_GB2312" w:eastAsia="仿宋_GB2312" w:hint="eastAsia"/>
          <w:sz w:val="32"/>
          <w:szCs w:val="32"/>
        </w:rPr>
        <w:t>网</w:t>
      </w:r>
      <w:r w:rsidR="00E9466D">
        <w:rPr>
          <w:rFonts w:ascii="仿宋_GB2312" w:eastAsia="仿宋_GB2312" w:hint="eastAsia"/>
          <w:sz w:val="32"/>
          <w:szCs w:val="32"/>
        </w:rPr>
        <w:t>等禁用渔具。</w:t>
      </w:r>
      <w:r w:rsidR="008654A1" w:rsidRPr="005A31B9">
        <w:rPr>
          <w:rFonts w:ascii="仿宋_GB2312" w:eastAsia="仿宋_GB2312" w:hint="eastAsia"/>
          <w:sz w:val="32"/>
          <w:szCs w:val="32"/>
        </w:rPr>
        <w:t>未依法取得捕捞许可证不得擅自进行捕捞作业。</w:t>
      </w:r>
      <w:r w:rsidR="005A31B9" w:rsidRPr="005A31B9">
        <w:rPr>
          <w:rFonts w:ascii="仿宋_GB2312" w:eastAsia="仿宋_GB2312" w:hint="eastAsia"/>
          <w:sz w:val="32"/>
          <w:szCs w:val="32"/>
        </w:rPr>
        <w:t>天然水域严禁电鱼、炸鱼、毒鱼等破坏渔业资源方法捕捞；禁止使用电捕设备、迷魂阵、拦江网、地笼等禁用渔具；禁止使用小于最小网目尺寸的网具进行捕捞</w:t>
      </w:r>
      <w:r w:rsidR="00E9466D">
        <w:rPr>
          <w:rFonts w:ascii="仿宋_GB2312" w:eastAsia="仿宋_GB2312" w:hint="eastAsia"/>
          <w:sz w:val="32"/>
          <w:szCs w:val="32"/>
        </w:rPr>
        <w:t>。</w:t>
      </w:r>
    </w:p>
    <w:p w:rsidR="00113ABE" w:rsidRPr="00223D3B" w:rsidRDefault="00113ABE" w:rsidP="005A31B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23D3B">
        <w:rPr>
          <w:rFonts w:ascii="仿宋_GB2312" w:eastAsia="仿宋_GB2312" w:hAnsi="仿宋_GB2312" w:cs="仿宋_GB2312" w:hint="eastAsia"/>
          <w:sz w:val="32"/>
          <w:szCs w:val="32"/>
        </w:rPr>
        <w:t>三、禁捕期内，因特定资源利用或科研调查、苗种繁育等需要捕捞的，实行专项管理，并依法由省级以上渔业行政主管部门审批。</w:t>
      </w:r>
    </w:p>
    <w:p w:rsidR="00113ABE" w:rsidRPr="00223D3B" w:rsidRDefault="00113ABE" w:rsidP="005A31B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23D3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四、任何单位和个人违反禁捕规定的，依照《中华人民共和国渔业法》《中华人民共和国野生动物保护法》《中华人民共和国刑法》等关于禁渔区、禁渔期和野生动物保护的规定进行查处。</w:t>
      </w:r>
    </w:p>
    <w:p w:rsidR="00113ABE" w:rsidRPr="00223D3B" w:rsidRDefault="00113ABE" w:rsidP="005A31B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23D3B">
        <w:rPr>
          <w:rFonts w:ascii="仿宋_GB2312" w:eastAsia="仿宋_GB2312" w:hAnsi="仿宋_GB2312" w:cs="仿宋_GB2312" w:hint="eastAsia"/>
          <w:sz w:val="32"/>
          <w:szCs w:val="32"/>
        </w:rPr>
        <w:t>拒绝、阻碍执法人员依法执行公务或以暴力威胁、伤害执法人员的，依法给予治安管理处罚；构成犯罪的，移送司法机关依法追究刑事责任。</w:t>
      </w:r>
    </w:p>
    <w:p w:rsidR="00113ABE" w:rsidRPr="00223D3B" w:rsidRDefault="00113ABE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3D3B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Pr="00223D3B">
        <w:rPr>
          <w:rFonts w:ascii="仿宋_GB2312" w:eastAsia="仿宋_GB2312" w:hint="eastAsia"/>
          <w:sz w:val="32"/>
          <w:szCs w:val="32"/>
        </w:rPr>
        <w:t>鼓励人民群众和社会各界对违反禁捕规定的捕捞行为进行监督、举报。</w:t>
      </w:r>
    </w:p>
    <w:p w:rsidR="00803E18" w:rsidRDefault="00113ABE" w:rsidP="005A31B9">
      <w:pPr>
        <w:spacing w:line="600" w:lineRule="exact"/>
        <w:ind w:leftChars="250" w:left="2125" w:hangingChars="500" w:hanging="1600"/>
        <w:rPr>
          <w:rFonts w:ascii="仿宋_GB2312" w:eastAsia="仿宋_GB2312"/>
          <w:sz w:val="32"/>
          <w:szCs w:val="32"/>
        </w:rPr>
      </w:pPr>
      <w:r w:rsidRPr="00223D3B">
        <w:rPr>
          <w:rFonts w:ascii="仿宋_GB2312" w:eastAsia="仿宋_GB2312" w:hint="eastAsia"/>
          <w:sz w:val="32"/>
          <w:szCs w:val="32"/>
        </w:rPr>
        <w:t>举报电话</w:t>
      </w:r>
      <w:r w:rsidR="00803E18">
        <w:rPr>
          <w:rFonts w:ascii="仿宋_GB2312" w:eastAsia="仿宋_GB2312" w:hint="eastAsia"/>
          <w:sz w:val="32"/>
          <w:szCs w:val="32"/>
        </w:rPr>
        <w:t>:</w:t>
      </w:r>
    </w:p>
    <w:p w:rsidR="00803E18" w:rsidRPr="00803E18" w:rsidRDefault="00803E18" w:rsidP="005A31B9">
      <w:pPr>
        <w:spacing w:line="600" w:lineRule="exact"/>
        <w:ind w:leftChars="250" w:left="2125" w:hangingChars="500" w:hanging="1600"/>
        <w:rPr>
          <w:rFonts w:ascii="仿宋_GB2312" w:eastAsia="仿宋_GB2312" w:hAnsi="仿宋_GB2312" w:cs="仿宋_GB2312"/>
          <w:sz w:val="32"/>
          <w:szCs w:val="32"/>
        </w:rPr>
      </w:pPr>
      <w:r w:rsidRPr="00803E18">
        <w:rPr>
          <w:rFonts w:ascii="仿宋_GB2312" w:eastAsia="仿宋_GB2312" w:hAnsi="仿宋_GB2312" w:cs="仿宋_GB2312" w:hint="eastAsia"/>
          <w:sz w:val="32"/>
          <w:szCs w:val="32"/>
        </w:rPr>
        <w:t>沅江德山二桥至丹州夹街河段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Pr="00803E18">
        <w:rPr>
          <w:rFonts w:ascii="仿宋_GB2312" w:eastAsia="仿宋_GB2312" w:hAnsi="仿宋_GB2312" w:cs="仿宋_GB2312" w:hint="eastAsia"/>
          <w:sz w:val="32"/>
          <w:szCs w:val="32"/>
        </w:rPr>
        <w:t>0736一7268119</w:t>
      </w:r>
    </w:p>
    <w:p w:rsidR="00803E18" w:rsidRPr="00803E18" w:rsidRDefault="00803E18" w:rsidP="005A31B9">
      <w:pPr>
        <w:spacing w:line="600" w:lineRule="exact"/>
        <w:ind w:leftChars="41" w:left="86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803E18">
        <w:rPr>
          <w:rFonts w:ascii="仿宋_GB2312" w:eastAsia="仿宋_GB2312" w:hAnsi="仿宋_GB2312" w:cs="仿宋_GB2312" w:hint="eastAsia"/>
          <w:sz w:val="32"/>
          <w:szCs w:val="32"/>
        </w:rPr>
        <w:t>沅水德山二桥至汉寿沧港镇新河口灯靶河段：13875083508</w:t>
      </w:r>
    </w:p>
    <w:p w:rsidR="00803E18" w:rsidRPr="00803E18" w:rsidRDefault="00803E18" w:rsidP="005A31B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803E1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803E18">
        <w:rPr>
          <w:rFonts w:ascii="仿宋_GB2312" w:eastAsia="仿宋_GB2312" w:hAnsi="仿宋_GB2312" w:cs="仿宋_GB2312" w:hint="eastAsia"/>
          <w:sz w:val="32"/>
          <w:szCs w:val="32"/>
        </w:rPr>
        <w:t>枉水茅湾桥至枉水沅江出水口河段: 0736一7382406</w:t>
      </w:r>
    </w:p>
    <w:p w:rsidR="00803E18" w:rsidRPr="00803E18" w:rsidRDefault="00803E18" w:rsidP="005A31B9">
      <w:pPr>
        <w:spacing w:line="600" w:lineRule="exact"/>
        <w:ind w:leftChars="200" w:left="2020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03E18">
        <w:rPr>
          <w:rFonts w:ascii="仿宋_GB2312" w:eastAsia="仿宋_GB2312" w:hAnsi="仿宋_GB2312" w:cs="仿宋_GB2312" w:hint="eastAsia"/>
          <w:sz w:val="32"/>
          <w:szCs w:val="32"/>
        </w:rPr>
        <w:t>枉水茅湾桥至益阳冲枉水桥河段及辖区其他禁捕范围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Pr="00803E18">
        <w:rPr>
          <w:rFonts w:ascii="仿宋_GB2312" w:eastAsia="仿宋_GB2312" w:hAnsi="仿宋_GB2312" w:cs="仿宋_GB2312" w:hint="eastAsia"/>
          <w:sz w:val="32"/>
          <w:szCs w:val="32"/>
        </w:rPr>
        <w:t>0736一7326513</w:t>
      </w:r>
    </w:p>
    <w:p w:rsidR="00113ABE" w:rsidRPr="00223D3B" w:rsidRDefault="00113ABE" w:rsidP="005A31B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23D3B">
        <w:rPr>
          <w:rFonts w:ascii="仿宋_GB2312" w:eastAsia="仿宋_GB2312" w:hint="eastAsia"/>
          <w:sz w:val="32"/>
          <w:szCs w:val="32"/>
        </w:rPr>
        <w:t>六、</w:t>
      </w:r>
      <w:r w:rsidRPr="00223D3B">
        <w:rPr>
          <w:rFonts w:ascii="仿宋_GB2312" w:eastAsia="仿宋_GB2312" w:hAnsi="仿宋_GB2312" w:cs="仿宋_GB2312" w:hint="eastAsia"/>
          <w:sz w:val="32"/>
          <w:szCs w:val="32"/>
        </w:rPr>
        <w:t>本通告自发布之日起施行。</w:t>
      </w:r>
    </w:p>
    <w:p w:rsidR="00113ABE" w:rsidRPr="00223D3B" w:rsidRDefault="00113ABE" w:rsidP="005A31B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47C4" w:rsidRPr="00223D3B" w:rsidRDefault="009E47C4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47C4" w:rsidRPr="00223D3B" w:rsidRDefault="009E47C4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47C4" w:rsidRPr="00223D3B" w:rsidRDefault="009E47C4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3E18" w:rsidRPr="00223D3B" w:rsidRDefault="009E47C4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3D3B">
        <w:rPr>
          <w:rFonts w:ascii="仿宋_GB2312" w:eastAsia="仿宋_GB2312" w:hint="eastAsia"/>
          <w:sz w:val="32"/>
          <w:szCs w:val="32"/>
        </w:rPr>
        <w:t xml:space="preserve"> </w:t>
      </w:r>
      <w:r w:rsidR="00223D3B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9E47C4" w:rsidRPr="00223D3B" w:rsidRDefault="009E47C4" w:rsidP="005A3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E47C4" w:rsidRPr="00223D3B" w:rsidSect="005A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86" w:rsidRDefault="00E05986" w:rsidP="002A342D">
      <w:r>
        <w:separator/>
      </w:r>
    </w:p>
  </w:endnote>
  <w:endnote w:type="continuationSeparator" w:id="0">
    <w:p w:rsidR="00E05986" w:rsidRDefault="00E05986" w:rsidP="002A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86" w:rsidRDefault="00E05986" w:rsidP="002A342D">
      <w:r>
        <w:separator/>
      </w:r>
    </w:p>
  </w:footnote>
  <w:footnote w:type="continuationSeparator" w:id="0">
    <w:p w:rsidR="00E05986" w:rsidRDefault="00E05986" w:rsidP="002A3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C4"/>
    <w:rsid w:val="00015031"/>
    <w:rsid w:val="00066BD8"/>
    <w:rsid w:val="000870CC"/>
    <w:rsid w:val="00113ABE"/>
    <w:rsid w:val="001E1978"/>
    <w:rsid w:val="00223D3B"/>
    <w:rsid w:val="0028557B"/>
    <w:rsid w:val="002A342D"/>
    <w:rsid w:val="00487518"/>
    <w:rsid w:val="00492133"/>
    <w:rsid w:val="00502EDD"/>
    <w:rsid w:val="005A297E"/>
    <w:rsid w:val="005A31B9"/>
    <w:rsid w:val="005F21DE"/>
    <w:rsid w:val="007B3D01"/>
    <w:rsid w:val="00803E18"/>
    <w:rsid w:val="008654A1"/>
    <w:rsid w:val="00892C70"/>
    <w:rsid w:val="009E47C4"/>
    <w:rsid w:val="00B674CF"/>
    <w:rsid w:val="00D20D74"/>
    <w:rsid w:val="00DD7DE7"/>
    <w:rsid w:val="00E05986"/>
    <w:rsid w:val="00E9466D"/>
    <w:rsid w:val="00F8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赵益</cp:lastModifiedBy>
  <cp:revision>7</cp:revision>
  <cp:lastPrinted>2020-07-29T01:47:00Z</cp:lastPrinted>
  <dcterms:created xsi:type="dcterms:W3CDTF">2020-07-27T08:48:00Z</dcterms:created>
  <dcterms:modified xsi:type="dcterms:W3CDTF">2020-07-29T02:42:00Z</dcterms:modified>
</cp:coreProperties>
</file>