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失效的规范性文件目录</w:t>
      </w:r>
    </w:p>
    <w:tbl>
      <w:tblPr>
        <w:tblStyle w:val="2"/>
        <w:tblW w:w="138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5971"/>
        <w:gridCol w:w="2880"/>
        <w:gridCol w:w="2147"/>
        <w:gridCol w:w="21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文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件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标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题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文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发布日期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登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记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常德经济技术开发区管理委员会关于印发《常德经济技术开发区堤防安全保护范围内建设项目管理办法》的通知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德管发〔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2016.1.25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DSDR-2016-00001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常德经济技术开发区管委会办公室关于印发《常德经开区基本养老服务补贴工作实施方案》的通知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德管办发〔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2016.8.26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DSDR-2016-01002</w:t>
            </w:r>
          </w:p>
        </w:tc>
      </w:tr>
    </w:tbl>
    <w:p>
      <w:pPr>
        <w:rPr>
          <w:rFonts w:ascii="微软雅黑" w:hAnsi="微软雅黑" w:eastAsia="微软雅黑" w:cs="微软雅黑"/>
          <w:color w:val="000000"/>
          <w:sz w:val="24"/>
          <w:shd w:val="clear" w:color="auto" w:fill="FFFFFF"/>
        </w:rPr>
      </w:pPr>
    </w:p>
    <w:p>
      <w:pPr>
        <w:rPr>
          <w:rFonts w:ascii="微软雅黑" w:hAnsi="微软雅黑" w:eastAsia="微软雅黑" w:cs="微软雅黑"/>
          <w:color w:val="000000"/>
          <w:sz w:val="24"/>
          <w:shd w:val="clear" w:color="auto" w:fill="FFFFFF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40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2021-11-29T08:49:18Z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0D553766AF324E1298D297B4A4C9F4D1</vt:lpwstr>
  </property>
</Properties>
</file>