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textAlignment w:val="center"/>
        <w:rPr>
          <w:rFonts w:ascii="方正小标宋_GBK" w:hAnsi="宋体" w:eastAsia="方正小标宋_GBK" w:cs="宋体"/>
          <w:color w:val="000000"/>
          <w:kern w:val="0"/>
          <w:sz w:val="44"/>
          <w:szCs w:val="44"/>
        </w:rPr>
      </w:pPr>
      <w:bookmarkStart w:id="0" w:name="_GoBack"/>
      <w:r>
        <w:rPr>
          <w:rFonts w:hint="eastAsia" w:ascii="方正小标宋_GBK" w:hAnsi="宋体" w:eastAsia="方正小标宋_GBK" w:cs="宋体"/>
          <w:color w:val="000000"/>
          <w:kern w:val="0"/>
          <w:sz w:val="44"/>
          <w:szCs w:val="44"/>
        </w:rPr>
        <w:t>继续有效的规范性文件目录</w:t>
      </w:r>
    </w:p>
    <w:bookmarkEnd w:id="0"/>
    <w:tbl>
      <w:tblPr>
        <w:tblStyle w:val="2"/>
        <w:tblW w:w="13725" w:type="dxa"/>
        <w:tblInd w:w="0" w:type="dxa"/>
        <w:tblLayout w:type="fixed"/>
        <w:tblCellMar>
          <w:top w:w="0" w:type="dxa"/>
          <w:left w:w="0" w:type="dxa"/>
          <w:bottom w:w="0" w:type="dxa"/>
          <w:right w:w="0" w:type="dxa"/>
        </w:tblCellMar>
      </w:tblPr>
      <w:tblGrid>
        <w:gridCol w:w="735"/>
        <w:gridCol w:w="6660"/>
        <w:gridCol w:w="2700"/>
        <w:gridCol w:w="1620"/>
        <w:gridCol w:w="2010"/>
      </w:tblGrid>
      <w:tr>
        <w:tblPrEx>
          <w:tblCellMar>
            <w:top w:w="0" w:type="dxa"/>
            <w:left w:w="0" w:type="dxa"/>
            <w:bottom w:w="0" w:type="dxa"/>
            <w:right w:w="0" w:type="dxa"/>
          </w:tblCellMar>
        </w:tblPrEx>
        <w:trPr>
          <w:trHeight w:val="660"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rPr>
              <w:t>序号</w:t>
            </w:r>
          </w:p>
        </w:tc>
        <w:tc>
          <w:tcPr>
            <w:tcW w:w="6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rPr>
              <w:t>文件标题</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rPr>
              <w:t>文号</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rPr>
              <w:t>发布日期</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rPr>
              <w:t>登记号</w:t>
            </w:r>
          </w:p>
        </w:tc>
      </w:tr>
      <w:tr>
        <w:tblPrEx>
          <w:tblCellMar>
            <w:top w:w="0" w:type="dxa"/>
            <w:left w:w="0" w:type="dxa"/>
            <w:bottom w:w="0" w:type="dxa"/>
            <w:right w:w="0" w:type="dxa"/>
          </w:tblCellMar>
        </w:tblPrEx>
        <w:trPr>
          <w:trHeight w:val="880" w:hRule="atLeast"/>
        </w:trPr>
        <w:tc>
          <w:tcPr>
            <w:tcW w:w="73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1</w:t>
            </w:r>
          </w:p>
        </w:tc>
        <w:tc>
          <w:tcPr>
            <w:tcW w:w="6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color w:val="000000"/>
                <w:kern w:val="0"/>
                <w:sz w:val="24"/>
              </w:rPr>
            </w:pPr>
            <w:r>
              <w:rPr>
                <w:rFonts w:hAnsi="宋体"/>
                <w:color w:val="000000"/>
                <w:kern w:val="0"/>
                <w:sz w:val="24"/>
              </w:rPr>
              <w:t>常德经济技术开发区管理委员会关于印发《常德经开区集体土地房屋征拆安置实施细则》</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rFonts w:hAnsi="宋体"/>
                <w:color w:val="000000"/>
                <w:kern w:val="0"/>
                <w:sz w:val="22"/>
                <w:szCs w:val="22"/>
              </w:rPr>
              <w:t>德管发〔</w:t>
            </w:r>
            <w:r>
              <w:rPr>
                <w:color w:val="000000"/>
                <w:kern w:val="0"/>
                <w:sz w:val="22"/>
                <w:szCs w:val="22"/>
              </w:rPr>
              <w:t>2019</w:t>
            </w:r>
            <w:r>
              <w:rPr>
                <w:rFonts w:hAnsi="宋体"/>
                <w:color w:val="000000"/>
                <w:kern w:val="0"/>
                <w:sz w:val="22"/>
                <w:szCs w:val="22"/>
              </w:rPr>
              <w:t>〕</w:t>
            </w:r>
            <w:r>
              <w:rPr>
                <w:color w:val="000000"/>
                <w:kern w:val="0"/>
                <w:sz w:val="22"/>
                <w:szCs w:val="22"/>
              </w:rPr>
              <w:t>6</w:t>
            </w:r>
            <w:r>
              <w:rPr>
                <w:rFonts w:hAnsi="宋体"/>
                <w:color w:val="000000"/>
                <w:kern w:val="0"/>
                <w:sz w:val="22"/>
                <w:szCs w:val="22"/>
              </w:rPr>
              <w:t>号</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2019.4.11</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DSDR-2019-00001</w:t>
            </w:r>
          </w:p>
        </w:tc>
      </w:tr>
      <w:tr>
        <w:tblPrEx>
          <w:tblCellMar>
            <w:top w:w="0" w:type="dxa"/>
            <w:left w:w="0" w:type="dxa"/>
            <w:bottom w:w="0" w:type="dxa"/>
            <w:right w:w="0" w:type="dxa"/>
          </w:tblCellMar>
        </w:tblPrEx>
        <w:trPr>
          <w:trHeight w:val="880" w:hRule="atLeast"/>
        </w:trPr>
        <w:tc>
          <w:tcPr>
            <w:tcW w:w="73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2</w:t>
            </w:r>
          </w:p>
        </w:tc>
        <w:tc>
          <w:tcPr>
            <w:tcW w:w="6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color w:val="000000"/>
                <w:kern w:val="0"/>
                <w:sz w:val="24"/>
              </w:rPr>
            </w:pPr>
            <w:r>
              <w:rPr>
                <w:rFonts w:hAnsi="宋体"/>
                <w:color w:val="000000"/>
                <w:kern w:val="0"/>
                <w:sz w:val="24"/>
              </w:rPr>
              <w:t>常德经济技术开发区管理委员会关于沅江等重点水域禁捕的通告</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rFonts w:hAnsi="宋体"/>
                <w:color w:val="000000"/>
                <w:kern w:val="0"/>
                <w:sz w:val="22"/>
                <w:szCs w:val="22"/>
              </w:rPr>
              <w:t>德管发〔</w:t>
            </w:r>
            <w:r>
              <w:rPr>
                <w:color w:val="000000"/>
                <w:kern w:val="0"/>
                <w:sz w:val="22"/>
                <w:szCs w:val="22"/>
              </w:rPr>
              <w:t>2020</w:t>
            </w:r>
            <w:r>
              <w:rPr>
                <w:rFonts w:hAnsi="宋体"/>
                <w:color w:val="000000"/>
                <w:kern w:val="0"/>
                <w:sz w:val="22"/>
                <w:szCs w:val="22"/>
              </w:rPr>
              <w:t>〕</w:t>
            </w:r>
            <w:r>
              <w:rPr>
                <w:color w:val="000000"/>
                <w:kern w:val="0"/>
                <w:sz w:val="22"/>
                <w:szCs w:val="22"/>
              </w:rPr>
              <w:t>8</w:t>
            </w:r>
            <w:r>
              <w:rPr>
                <w:rFonts w:hAnsi="宋体"/>
                <w:color w:val="000000"/>
                <w:kern w:val="0"/>
                <w:sz w:val="22"/>
                <w:szCs w:val="22"/>
              </w:rPr>
              <w:t>号</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2020.8.19</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DSDR-2020-00002</w:t>
            </w:r>
          </w:p>
        </w:tc>
      </w:tr>
      <w:tr>
        <w:tblPrEx>
          <w:tblCellMar>
            <w:top w:w="0" w:type="dxa"/>
            <w:left w:w="0" w:type="dxa"/>
            <w:bottom w:w="0" w:type="dxa"/>
            <w:right w:w="0" w:type="dxa"/>
          </w:tblCellMar>
        </w:tblPrEx>
        <w:trPr>
          <w:trHeight w:val="880" w:hRule="atLeast"/>
        </w:trPr>
        <w:tc>
          <w:tcPr>
            <w:tcW w:w="73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3</w:t>
            </w:r>
          </w:p>
        </w:tc>
        <w:tc>
          <w:tcPr>
            <w:tcW w:w="6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color w:val="000000"/>
                <w:kern w:val="0"/>
                <w:sz w:val="24"/>
              </w:rPr>
            </w:pPr>
            <w:r>
              <w:rPr>
                <w:rFonts w:hAnsi="宋体"/>
                <w:color w:val="000000"/>
                <w:kern w:val="0"/>
                <w:sz w:val="24"/>
              </w:rPr>
              <w:t>常德经济技术开发区管理委员会关于印发《常德经济技术开发区突发事件总体应急预案》的通知</w:t>
            </w: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rFonts w:hAnsi="宋体"/>
                <w:color w:val="000000"/>
                <w:kern w:val="0"/>
                <w:sz w:val="22"/>
                <w:szCs w:val="22"/>
              </w:rPr>
              <w:t>德管发〔</w:t>
            </w:r>
            <w:r>
              <w:rPr>
                <w:color w:val="000000"/>
                <w:kern w:val="0"/>
                <w:sz w:val="22"/>
                <w:szCs w:val="22"/>
              </w:rPr>
              <w:t>2020</w:t>
            </w:r>
            <w:r>
              <w:rPr>
                <w:rFonts w:hAnsi="宋体"/>
                <w:color w:val="000000"/>
                <w:kern w:val="0"/>
                <w:sz w:val="22"/>
                <w:szCs w:val="22"/>
              </w:rPr>
              <w:t>〕</w:t>
            </w:r>
            <w:r>
              <w:rPr>
                <w:color w:val="000000"/>
                <w:kern w:val="0"/>
                <w:sz w:val="22"/>
                <w:szCs w:val="22"/>
              </w:rPr>
              <w:t>8</w:t>
            </w:r>
            <w:r>
              <w:rPr>
                <w:rFonts w:hAnsi="宋体"/>
                <w:color w:val="000000"/>
                <w:kern w:val="0"/>
                <w:sz w:val="22"/>
                <w:szCs w:val="22"/>
              </w:rPr>
              <w:t>号</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2020.9.7</w:t>
            </w:r>
          </w:p>
        </w:tc>
        <w:tc>
          <w:tcPr>
            <w:tcW w:w="2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DSDR-2020-00003</w:t>
            </w:r>
          </w:p>
        </w:tc>
      </w:tr>
      <w:tr>
        <w:tblPrEx>
          <w:tblCellMar>
            <w:top w:w="0" w:type="dxa"/>
            <w:left w:w="0" w:type="dxa"/>
            <w:bottom w:w="0" w:type="dxa"/>
            <w:right w:w="0" w:type="dxa"/>
          </w:tblCellMar>
        </w:tblPrEx>
        <w:trPr>
          <w:trHeight w:val="880" w:hRule="atLeast"/>
        </w:trPr>
        <w:tc>
          <w:tcPr>
            <w:tcW w:w="735" w:type="dxa"/>
            <w:tcBorders>
              <w:top w:val="single" w:color="000000" w:sz="4" w:space="0"/>
              <w:left w:val="single" w:color="000000" w:sz="4" w:space="0"/>
              <w:bottom w:val="single" w:color="auto" w:sz="4" w:space="0"/>
              <w:right w:val="nil"/>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color w:val="000000"/>
                <w:kern w:val="0"/>
                <w:sz w:val="24"/>
              </w:rPr>
              <w:t>4</w:t>
            </w:r>
          </w:p>
        </w:tc>
        <w:tc>
          <w:tcPr>
            <w:tcW w:w="66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00" w:lineRule="exact"/>
              <w:textAlignment w:val="center"/>
              <w:rPr>
                <w:color w:val="000000"/>
                <w:kern w:val="0"/>
                <w:sz w:val="24"/>
              </w:rPr>
            </w:pPr>
            <w:r>
              <w:rPr>
                <w:rFonts w:hAnsi="宋体"/>
                <w:color w:val="000000"/>
                <w:kern w:val="0"/>
                <w:sz w:val="24"/>
              </w:rPr>
              <w:t>常德经济技术开发区管理委员会关于禁止在河流、湖泊、水库、山塘、水渠等水域游泳、戏水的通告</w:t>
            </w:r>
          </w:p>
        </w:tc>
        <w:tc>
          <w:tcPr>
            <w:tcW w:w="27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4"/>
              </w:rPr>
            </w:pPr>
            <w:r>
              <w:rPr>
                <w:rFonts w:hAnsi="宋体"/>
                <w:color w:val="000000"/>
                <w:kern w:val="0"/>
                <w:sz w:val="22"/>
                <w:szCs w:val="22"/>
              </w:rPr>
              <w:t>德管发〔</w:t>
            </w:r>
            <w:r>
              <w:rPr>
                <w:color w:val="000000"/>
                <w:kern w:val="0"/>
                <w:sz w:val="22"/>
                <w:szCs w:val="22"/>
              </w:rPr>
              <w:t>2021</w:t>
            </w:r>
            <w:r>
              <w:rPr>
                <w:rFonts w:hAnsi="宋体"/>
                <w:color w:val="000000"/>
                <w:kern w:val="0"/>
                <w:sz w:val="22"/>
                <w:szCs w:val="22"/>
              </w:rPr>
              <w:t>〕</w:t>
            </w:r>
            <w:r>
              <w:rPr>
                <w:color w:val="000000"/>
                <w:kern w:val="0"/>
                <w:sz w:val="22"/>
                <w:szCs w:val="22"/>
              </w:rPr>
              <w:t>2</w:t>
            </w:r>
            <w:r>
              <w:rPr>
                <w:rFonts w:hAnsi="宋体"/>
                <w:color w:val="000000"/>
                <w:kern w:val="0"/>
                <w:sz w:val="22"/>
                <w:szCs w:val="22"/>
              </w:rPr>
              <w:t>号</w:t>
            </w:r>
          </w:p>
        </w:tc>
        <w:tc>
          <w:tcPr>
            <w:tcW w:w="162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2021.7.15</w:t>
            </w:r>
          </w:p>
        </w:tc>
        <w:tc>
          <w:tcPr>
            <w:tcW w:w="201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400" w:lineRule="exact"/>
              <w:jc w:val="center"/>
              <w:textAlignment w:val="center"/>
              <w:rPr>
                <w:color w:val="000000"/>
                <w:kern w:val="0"/>
                <w:sz w:val="22"/>
                <w:szCs w:val="22"/>
              </w:rPr>
            </w:pPr>
            <w:r>
              <w:rPr>
                <w:color w:val="000000"/>
                <w:kern w:val="0"/>
                <w:sz w:val="22"/>
                <w:szCs w:val="22"/>
              </w:rPr>
              <w:t>DSDR-2021-00001</w:t>
            </w:r>
          </w:p>
        </w:tc>
      </w:tr>
      <w:tr>
        <w:tblPrEx>
          <w:tblCellMar>
            <w:top w:w="0" w:type="dxa"/>
            <w:left w:w="0" w:type="dxa"/>
            <w:bottom w:w="0" w:type="dxa"/>
            <w:right w:w="0" w:type="dxa"/>
          </w:tblCellMar>
        </w:tblPrEx>
        <w:trPr>
          <w:trHeight w:val="88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4"/>
              </w:rPr>
            </w:pPr>
            <w:r>
              <w:rPr>
                <w:color w:val="000000"/>
                <w:kern w:val="0"/>
                <w:sz w:val="24"/>
              </w:rPr>
              <w:t>5</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textAlignment w:val="center"/>
              <w:rPr>
                <w:color w:val="000000"/>
                <w:kern w:val="0"/>
                <w:sz w:val="24"/>
              </w:rPr>
            </w:pPr>
            <w:r>
              <w:rPr>
                <w:rFonts w:hAnsi="宋体"/>
                <w:color w:val="000000"/>
                <w:kern w:val="0"/>
                <w:sz w:val="24"/>
              </w:rPr>
              <w:t>常德经济技术开区管理委员会办公室关于印发《健康常德经济技术开发区行动的实施方案》的通知</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4"/>
              </w:rPr>
            </w:pPr>
            <w:r>
              <w:rPr>
                <w:rFonts w:hAnsi="宋体"/>
                <w:color w:val="000000"/>
                <w:kern w:val="0"/>
                <w:sz w:val="22"/>
                <w:szCs w:val="22"/>
              </w:rPr>
              <w:t>德管办发〔</w:t>
            </w:r>
            <w:r>
              <w:rPr>
                <w:color w:val="000000"/>
                <w:kern w:val="0"/>
                <w:sz w:val="22"/>
                <w:szCs w:val="22"/>
              </w:rPr>
              <w:t>2021</w:t>
            </w:r>
            <w:r>
              <w:rPr>
                <w:rFonts w:hAnsi="宋体"/>
                <w:color w:val="000000"/>
                <w:kern w:val="0"/>
                <w:sz w:val="22"/>
                <w:szCs w:val="22"/>
              </w:rPr>
              <w:t>〕</w:t>
            </w:r>
            <w:r>
              <w:rPr>
                <w:color w:val="000000"/>
                <w:kern w:val="0"/>
                <w:sz w:val="22"/>
                <w:szCs w:val="22"/>
              </w:rPr>
              <w:t>2</w:t>
            </w:r>
            <w:r>
              <w:rPr>
                <w:rFonts w:hAnsi="宋体"/>
                <w:color w:val="000000"/>
                <w:kern w:val="0"/>
                <w:sz w:val="22"/>
                <w:szCs w:val="22"/>
              </w:rPr>
              <w:t>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2"/>
                <w:szCs w:val="22"/>
              </w:rPr>
            </w:pPr>
            <w:r>
              <w:rPr>
                <w:bCs/>
                <w:color w:val="000000"/>
                <w:kern w:val="0"/>
                <w:sz w:val="22"/>
                <w:szCs w:val="22"/>
              </w:rPr>
              <w:t>2021.6.1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2"/>
                <w:szCs w:val="22"/>
              </w:rPr>
            </w:pPr>
            <w:r>
              <w:rPr>
                <w:color w:val="000000"/>
                <w:kern w:val="0"/>
                <w:sz w:val="22"/>
                <w:szCs w:val="22"/>
              </w:rPr>
              <w:t>DSDR-2021-01001</w:t>
            </w:r>
          </w:p>
        </w:tc>
      </w:tr>
      <w:tr>
        <w:tblPrEx>
          <w:tblCellMar>
            <w:top w:w="0" w:type="dxa"/>
            <w:left w:w="0" w:type="dxa"/>
            <w:bottom w:w="0" w:type="dxa"/>
            <w:right w:w="0" w:type="dxa"/>
          </w:tblCellMar>
        </w:tblPrEx>
        <w:trPr>
          <w:trHeight w:val="88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4"/>
              </w:rPr>
            </w:pPr>
            <w:r>
              <w:rPr>
                <w:color w:val="000000"/>
                <w:kern w:val="0"/>
                <w:sz w:val="24"/>
              </w:rPr>
              <w:t>6</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textAlignment w:val="center"/>
              <w:rPr>
                <w:color w:val="000000"/>
                <w:kern w:val="0"/>
                <w:sz w:val="24"/>
              </w:rPr>
            </w:pPr>
            <w:r>
              <w:rPr>
                <w:rFonts w:hAnsi="宋体"/>
                <w:color w:val="000000"/>
                <w:kern w:val="0"/>
                <w:sz w:val="24"/>
              </w:rPr>
              <w:t>常德经济技术开发区管理委员会关于调整我区畜禽养殖禁养区的通告</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4"/>
              </w:rPr>
            </w:pPr>
            <w:r>
              <w:rPr>
                <w:rFonts w:hAnsi="宋体"/>
                <w:color w:val="000000"/>
                <w:kern w:val="0"/>
                <w:sz w:val="22"/>
                <w:szCs w:val="22"/>
              </w:rPr>
              <w:t>德管发〔</w:t>
            </w:r>
            <w:r>
              <w:rPr>
                <w:color w:val="000000"/>
                <w:kern w:val="0"/>
                <w:sz w:val="22"/>
                <w:szCs w:val="22"/>
              </w:rPr>
              <w:t>2020</w:t>
            </w:r>
            <w:r>
              <w:rPr>
                <w:rFonts w:hAnsi="宋体"/>
                <w:color w:val="000000"/>
                <w:kern w:val="0"/>
                <w:sz w:val="22"/>
                <w:szCs w:val="22"/>
              </w:rPr>
              <w:t>〕</w:t>
            </w:r>
            <w:r>
              <w:rPr>
                <w:color w:val="000000"/>
                <w:kern w:val="0"/>
                <w:sz w:val="22"/>
                <w:szCs w:val="22"/>
              </w:rPr>
              <w:t>5</w:t>
            </w:r>
            <w:r>
              <w:rPr>
                <w:rFonts w:hAnsi="宋体"/>
                <w:color w:val="000000"/>
                <w:kern w:val="0"/>
                <w:sz w:val="22"/>
                <w:szCs w:val="22"/>
              </w:rPr>
              <w:t>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2"/>
                <w:szCs w:val="22"/>
              </w:rPr>
            </w:pPr>
            <w:r>
              <w:rPr>
                <w:color w:val="000000"/>
                <w:kern w:val="0"/>
                <w:sz w:val="22"/>
                <w:szCs w:val="22"/>
              </w:rPr>
              <w:t>2020.2.28</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color w:val="000000"/>
                <w:kern w:val="0"/>
                <w:sz w:val="22"/>
                <w:szCs w:val="22"/>
              </w:rPr>
            </w:pPr>
            <w:r>
              <w:rPr>
                <w:color w:val="000000"/>
                <w:kern w:val="0"/>
                <w:sz w:val="22"/>
                <w:szCs w:val="22"/>
              </w:rPr>
              <w:t>DSDR-2020-00001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8133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2021-11-29T08:49:50Z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69F9930DA6574AD8AEDE837A6478BDC2</vt:lpwstr>
  </property>
</Properties>
</file>