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常德经开区2022年度暂未缴排污权有偿使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用费企业名单</w:t>
      </w:r>
    </w:p>
    <w:p>
      <w:pPr>
        <w:spacing w:line="560" w:lineRule="exact"/>
        <w:rPr>
          <w:rFonts w:hint="eastAsia" w:hAnsi="仿宋_GB2312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1.</w:t>
      </w:r>
      <w:r>
        <w:rPr>
          <w:rFonts w:hAnsi="仿宋_GB2312" w:eastAsia="仿宋_GB2312"/>
          <w:sz w:val="32"/>
          <w:szCs w:val="32"/>
        </w:rPr>
        <w:t>常德红花园肥业科技有限公司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2.</w:t>
      </w:r>
      <w:r>
        <w:rPr>
          <w:rFonts w:hAnsi="仿宋_GB2312" w:eastAsia="仿宋_GB2312"/>
          <w:sz w:val="32"/>
          <w:szCs w:val="32"/>
        </w:rPr>
        <w:t>常德金德新材料科技股份有限公司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3.</w:t>
      </w:r>
      <w:r>
        <w:rPr>
          <w:rFonts w:hAnsi="仿宋_GB2312" w:eastAsia="仿宋_GB2312"/>
          <w:sz w:val="32"/>
          <w:szCs w:val="32"/>
        </w:rPr>
        <w:t>常德君邦生物科技有限公司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4.</w:t>
      </w:r>
      <w:r>
        <w:rPr>
          <w:rFonts w:hAnsi="仿宋_GB2312" w:eastAsia="仿宋_GB2312"/>
          <w:sz w:val="32"/>
          <w:szCs w:val="32"/>
        </w:rPr>
        <w:t>常德市佳沛新材料有限公司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5.</w:t>
      </w:r>
      <w:r>
        <w:rPr>
          <w:rFonts w:hAnsi="仿宋_GB2312" w:eastAsia="仿宋_GB2312"/>
          <w:sz w:val="32"/>
          <w:szCs w:val="32"/>
        </w:rPr>
        <w:t>湖南金丰源环保科技有限公司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6.</w:t>
      </w:r>
      <w:r>
        <w:rPr>
          <w:rFonts w:hAnsi="仿宋_GB2312" w:eastAsia="仿宋_GB2312"/>
          <w:sz w:val="32"/>
          <w:szCs w:val="32"/>
        </w:rPr>
        <w:t>湖南景康生物科技有限公司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7.</w:t>
      </w:r>
      <w:r>
        <w:rPr>
          <w:rFonts w:hAnsi="仿宋_GB2312" w:eastAsia="仿宋_GB2312"/>
          <w:sz w:val="32"/>
          <w:szCs w:val="32"/>
        </w:rPr>
        <w:t>湖南省万喆科技有限责任公司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8.</w:t>
      </w:r>
      <w:r>
        <w:rPr>
          <w:rFonts w:hAnsi="仿宋_GB2312" w:eastAsia="仿宋_GB2312"/>
          <w:sz w:val="32"/>
          <w:szCs w:val="32"/>
        </w:rPr>
        <w:t>湖南万源合一生物科技有限公司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hAnsi="仿宋_GB2312" w:eastAsia="仿宋_GB2312"/>
          <w:sz w:val="32"/>
          <w:szCs w:val="32"/>
        </w:rPr>
        <w:t>9.</w:t>
      </w:r>
      <w:r>
        <w:rPr>
          <w:rFonts w:hAnsi="仿宋_GB2312" w:eastAsia="仿宋_GB2312"/>
          <w:sz w:val="32"/>
          <w:szCs w:val="32"/>
        </w:rPr>
        <w:t>湖南亚德万斯化学有限公司</w:t>
      </w:r>
    </w:p>
    <w:p>
      <w:pPr>
        <w:spacing w:line="560" w:lineRule="exact"/>
        <w:rPr>
          <w:rFonts w:eastAsia="仿宋_GB231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Y2NWFhYzZkZDhiNmZkYjk4ZDAxNjkwZDUzZWQifQ=="/>
  </w:docVars>
  <w:rsids>
    <w:rsidRoot w:val="46185B1C"/>
    <w:rsid w:val="4618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162</Characters>
  <Lines>0</Lines>
  <Paragraphs>0</Paragraphs>
  <TotalTime>0</TotalTime>
  <ScaleCrop>false</ScaleCrop>
  <LinksUpToDate>false</LinksUpToDate>
  <CharactersWithSpaces>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2022-12-14T02:34:00Z</dcterms:created>
  <dc:creator>lenovo</dc:creator>
  <cp:lastModifiedBy>lenovo</cp:lastModifiedBy>
  <dcterms:modified xsi:type="dcterms:W3CDTF">2022-12-14T02:35:13Z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36E9EF85DA1E4571830FB2A5B559A645</vt:lpwstr>
  </property>
</Properties>
</file>