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55" w:rsidRDefault="001C7A55" w:rsidP="00622BA2">
      <w:pPr>
        <w:pStyle w:val="a4"/>
        <w:spacing w:line="600" w:lineRule="exact"/>
        <w:rPr>
          <w:rFonts w:ascii="仿宋_GB2312" w:eastAsia="仿宋_GB2312" w:hAnsi="宋体"/>
          <w:sz w:val="32"/>
          <w:szCs w:val="32"/>
        </w:rPr>
      </w:pPr>
    </w:p>
    <w:p w:rsidR="001C7A55" w:rsidRDefault="001C7A55" w:rsidP="00622BA2">
      <w:pPr>
        <w:pStyle w:val="a4"/>
        <w:spacing w:line="600" w:lineRule="exact"/>
        <w:rPr>
          <w:rFonts w:ascii="仿宋_GB2312" w:eastAsia="仿宋_GB2312" w:hAnsi="宋体"/>
          <w:sz w:val="32"/>
          <w:szCs w:val="32"/>
        </w:rPr>
      </w:pPr>
    </w:p>
    <w:p w:rsidR="001C7A55" w:rsidRDefault="001C7A55" w:rsidP="00622BA2">
      <w:pPr>
        <w:pStyle w:val="a4"/>
        <w:spacing w:line="600" w:lineRule="exact"/>
        <w:rPr>
          <w:rFonts w:ascii="楷体_GB2312" w:eastAsia="楷体_GB2312" w:hAnsi="宋体"/>
          <w:sz w:val="32"/>
          <w:szCs w:val="32"/>
        </w:rPr>
      </w:pPr>
    </w:p>
    <w:p w:rsidR="001C7A55" w:rsidRDefault="001C7A55" w:rsidP="00622BA2">
      <w:pPr>
        <w:pStyle w:val="a4"/>
        <w:spacing w:line="600" w:lineRule="exact"/>
        <w:rPr>
          <w:rFonts w:ascii="楷体_GB2312" w:eastAsia="楷体_GB2312" w:hAnsi="宋体"/>
          <w:sz w:val="32"/>
          <w:szCs w:val="32"/>
        </w:rPr>
      </w:pPr>
    </w:p>
    <w:p w:rsidR="001C7A55" w:rsidRDefault="001C7A55" w:rsidP="00622BA2">
      <w:pPr>
        <w:pStyle w:val="a4"/>
        <w:spacing w:line="600" w:lineRule="exact"/>
        <w:jc w:val="both"/>
        <w:rPr>
          <w:rFonts w:ascii="楷体_GB2312" w:eastAsia="楷体_GB2312" w:hAnsi="宋体"/>
          <w:sz w:val="32"/>
          <w:szCs w:val="32"/>
        </w:rPr>
      </w:pPr>
    </w:p>
    <w:p w:rsidR="001C7A55" w:rsidRDefault="001C7A55" w:rsidP="00622BA2">
      <w:pPr>
        <w:pStyle w:val="a4"/>
        <w:spacing w:line="600" w:lineRule="exact"/>
        <w:rPr>
          <w:rFonts w:ascii="楷体_GB2312" w:eastAsia="楷体_GB2312" w:hAnsi="宋体"/>
          <w:sz w:val="32"/>
          <w:szCs w:val="32"/>
        </w:rPr>
      </w:pPr>
    </w:p>
    <w:p w:rsidR="001C7A55" w:rsidRDefault="001C7A55" w:rsidP="00622BA2">
      <w:pPr>
        <w:pStyle w:val="a4"/>
        <w:spacing w:line="600" w:lineRule="exact"/>
        <w:rPr>
          <w:rFonts w:ascii="仿宋_GB2312" w:eastAsia="仿宋_GB2312" w:hAnsi="宋体"/>
          <w:sz w:val="32"/>
          <w:szCs w:val="32"/>
        </w:rPr>
      </w:pPr>
      <w:r>
        <w:rPr>
          <w:rFonts w:ascii="仿宋_GB2312" w:eastAsia="仿宋_GB2312" w:hAnsi="宋体" w:hint="eastAsia"/>
          <w:sz w:val="32"/>
          <w:szCs w:val="32"/>
        </w:rPr>
        <w:t>德财基〔2023〕审结字第</w:t>
      </w:r>
      <w:r w:rsidR="001B7B82">
        <w:rPr>
          <w:rFonts w:ascii="仿宋_GB2312" w:eastAsia="仿宋_GB2312" w:hAnsi="宋体" w:hint="eastAsia"/>
          <w:sz w:val="32"/>
          <w:szCs w:val="32"/>
        </w:rPr>
        <w:t>0</w:t>
      </w:r>
      <w:r w:rsidR="001D12FD">
        <w:rPr>
          <w:rFonts w:ascii="仿宋_GB2312" w:eastAsia="仿宋_GB2312" w:hAnsi="宋体" w:hint="eastAsia"/>
          <w:sz w:val="32"/>
          <w:szCs w:val="32"/>
        </w:rPr>
        <w:t>0</w:t>
      </w:r>
      <w:r w:rsidR="001B7B82">
        <w:rPr>
          <w:rFonts w:ascii="仿宋_GB2312" w:eastAsia="仿宋_GB2312" w:hAnsi="宋体" w:hint="eastAsia"/>
          <w:sz w:val="32"/>
          <w:szCs w:val="32"/>
        </w:rPr>
        <w:t>7</w:t>
      </w:r>
      <w:r>
        <w:rPr>
          <w:rFonts w:ascii="仿宋_GB2312" w:eastAsia="仿宋_GB2312" w:hAnsi="宋体" w:hint="eastAsia"/>
          <w:sz w:val="32"/>
          <w:szCs w:val="32"/>
        </w:rPr>
        <w:t>号</w:t>
      </w:r>
    </w:p>
    <w:p w:rsidR="001C7A55" w:rsidRDefault="001C7A55" w:rsidP="00622BA2">
      <w:pPr>
        <w:pStyle w:val="a4"/>
        <w:spacing w:line="600" w:lineRule="exact"/>
        <w:rPr>
          <w:rFonts w:ascii="楷体_GB2312" w:eastAsia="楷体_GB2312" w:hAnsi="宋体"/>
          <w:sz w:val="32"/>
          <w:szCs w:val="32"/>
        </w:rPr>
      </w:pPr>
    </w:p>
    <w:p w:rsidR="00907246" w:rsidRDefault="001C7A55" w:rsidP="00622BA2">
      <w:pPr>
        <w:pStyle w:val="a4"/>
        <w:spacing w:line="600" w:lineRule="exact"/>
        <w:rPr>
          <w:rFonts w:ascii="方正小标宋简体" w:eastAsia="方正小标宋简体" w:hAnsi="方正小标宋简体" w:cs="黑体"/>
          <w:bCs/>
          <w:sz w:val="44"/>
          <w:szCs w:val="44"/>
        </w:rPr>
      </w:pPr>
      <w:r w:rsidRPr="00622BA2">
        <w:rPr>
          <w:rFonts w:ascii="方正小标宋简体" w:eastAsia="方正小标宋简体" w:hAnsi="方正小标宋简体" w:cs="黑体" w:hint="eastAsia"/>
          <w:bCs/>
          <w:sz w:val="44"/>
          <w:szCs w:val="44"/>
        </w:rPr>
        <w:t>关于常德经开区三一路污水管网改造</w:t>
      </w:r>
      <w:r w:rsidR="00E850C4" w:rsidRPr="00622BA2">
        <w:rPr>
          <w:rFonts w:ascii="方正小标宋简体" w:eastAsia="方正小标宋简体" w:hAnsi="方正小标宋简体" w:cs="黑体" w:hint="eastAsia"/>
          <w:bCs/>
          <w:sz w:val="44"/>
          <w:szCs w:val="44"/>
        </w:rPr>
        <w:t>工程</w:t>
      </w:r>
    </w:p>
    <w:p w:rsidR="001C7A55" w:rsidRPr="00622BA2" w:rsidRDefault="001C7A55" w:rsidP="00622BA2">
      <w:pPr>
        <w:pStyle w:val="a4"/>
        <w:spacing w:line="600" w:lineRule="exact"/>
        <w:rPr>
          <w:rFonts w:ascii="方正小标宋简体" w:eastAsia="方正小标宋简体" w:hAnsi="方正小标宋简体" w:cs="黑体"/>
          <w:bCs/>
          <w:sz w:val="44"/>
          <w:szCs w:val="44"/>
        </w:rPr>
      </w:pPr>
      <w:r w:rsidRPr="00622BA2">
        <w:rPr>
          <w:rFonts w:ascii="方正小标宋简体" w:eastAsia="方正小标宋简体" w:hAnsi="方正小标宋简体" w:cs="黑体" w:hint="eastAsia"/>
          <w:bCs/>
          <w:sz w:val="44"/>
          <w:szCs w:val="44"/>
        </w:rPr>
        <w:t>结算</w:t>
      </w:r>
      <w:r w:rsidR="00E850C4">
        <w:rPr>
          <w:rFonts w:ascii="方正小标宋简体" w:eastAsia="方正小标宋简体" w:hAnsi="方正小标宋简体" w:cs="黑体" w:hint="eastAsia"/>
          <w:bCs/>
          <w:sz w:val="44"/>
          <w:szCs w:val="44"/>
        </w:rPr>
        <w:t>的</w:t>
      </w:r>
      <w:r w:rsidRPr="00622BA2">
        <w:rPr>
          <w:rFonts w:ascii="方正小标宋简体" w:eastAsia="方正小标宋简体" w:hAnsi="方正小标宋简体" w:cs="黑体" w:hint="eastAsia"/>
          <w:bCs/>
          <w:sz w:val="44"/>
          <w:szCs w:val="44"/>
        </w:rPr>
        <w:t>评审报告</w:t>
      </w:r>
    </w:p>
    <w:p w:rsidR="001C7A55" w:rsidRDefault="001C7A55" w:rsidP="00622BA2">
      <w:pPr>
        <w:spacing w:line="600" w:lineRule="exact"/>
      </w:pPr>
    </w:p>
    <w:p w:rsidR="001C7A55" w:rsidRDefault="001C7A55" w:rsidP="00622BA2">
      <w:pPr>
        <w:spacing w:line="600" w:lineRule="exact"/>
        <w:rPr>
          <w:rFonts w:ascii="仿宋_GB2312"/>
          <w:szCs w:val="32"/>
        </w:rPr>
      </w:pPr>
      <w:r>
        <w:rPr>
          <w:rFonts w:ascii="仿宋_GB2312" w:hAnsi="仿宋_GB2312" w:hint="eastAsia"/>
        </w:rPr>
        <w:t>常德经济技术开发区</w:t>
      </w:r>
      <w:r w:rsidR="00646501">
        <w:rPr>
          <w:rFonts w:ascii="仿宋_GB2312" w:hAnsi="仿宋_GB2312" w:hint="eastAsia"/>
        </w:rPr>
        <w:t>建设管理局</w:t>
      </w:r>
      <w:r>
        <w:rPr>
          <w:rFonts w:ascii="仿宋_GB2312" w:hint="eastAsia"/>
          <w:szCs w:val="32"/>
        </w:rPr>
        <w:t>：</w:t>
      </w:r>
    </w:p>
    <w:p w:rsidR="001C7A55" w:rsidRDefault="001C7A55" w:rsidP="00622BA2">
      <w:pPr>
        <w:spacing w:line="600" w:lineRule="exact"/>
        <w:ind w:firstLineChars="200" w:firstLine="640"/>
        <w:rPr>
          <w:rFonts w:ascii="仿宋_GB2312"/>
          <w:szCs w:val="32"/>
        </w:rPr>
      </w:pPr>
      <w:r>
        <w:rPr>
          <w:rFonts w:ascii="仿宋_GB2312" w:hAnsi="仿宋_GB2312" w:hint="eastAsia"/>
          <w:szCs w:val="20"/>
        </w:rPr>
        <w:t>根据财政部财建</w:t>
      </w:r>
      <w:r>
        <w:rPr>
          <w:rFonts w:ascii="仿宋_GB2312" w:hAnsi="宋体" w:hint="eastAsia"/>
          <w:szCs w:val="32"/>
        </w:rPr>
        <w:t>〔2009〕</w:t>
      </w:r>
      <w:r>
        <w:rPr>
          <w:rFonts w:ascii="仿宋_GB2312" w:hAnsi="仿宋_GB2312" w:hint="eastAsia"/>
          <w:szCs w:val="20"/>
        </w:rPr>
        <w:t>648号《财政投资评审管理规定》，我中心组织评审小组对你单位报来</w:t>
      </w:r>
      <w:r>
        <w:rPr>
          <w:rFonts w:ascii="仿宋_GB2312" w:hAnsi="仿宋_GB2312" w:hint="eastAsia"/>
          <w:szCs w:val="32"/>
        </w:rPr>
        <w:t>的常德经开区三一路污水管网改造</w:t>
      </w:r>
      <w:r>
        <w:rPr>
          <w:rFonts w:ascii="仿宋_GB2312" w:hAnsi="宋体" w:hint="eastAsia"/>
          <w:szCs w:val="32"/>
        </w:rPr>
        <w:t>工程</w:t>
      </w:r>
      <w:r w:rsidR="0037522C">
        <w:rPr>
          <w:rFonts w:ascii="仿宋_GB2312" w:hAnsi="宋体" w:hint="eastAsia"/>
          <w:szCs w:val="32"/>
        </w:rPr>
        <w:t>（</w:t>
      </w:r>
      <w:r w:rsidR="0034551C" w:rsidRPr="0037522C">
        <w:rPr>
          <w:rFonts w:hint="eastAsia"/>
        </w:rPr>
        <w:t>以下简称</w:t>
      </w:r>
      <w:r w:rsidR="0037522C" w:rsidRPr="0037522C">
        <w:rPr>
          <w:rFonts w:hint="eastAsia"/>
        </w:rPr>
        <w:t xml:space="preserve"> </w:t>
      </w:r>
      <w:r w:rsidR="0037522C" w:rsidRPr="0037522C">
        <w:rPr>
          <w:rFonts w:hint="eastAsia"/>
        </w:rPr>
        <w:t>“本工程”</w:t>
      </w:r>
      <w:r w:rsidR="0037522C">
        <w:rPr>
          <w:rFonts w:ascii="仿宋_GB2312" w:hAnsi="宋体" w:hint="eastAsia"/>
          <w:szCs w:val="32"/>
        </w:rPr>
        <w:t>）</w:t>
      </w:r>
      <w:r>
        <w:rPr>
          <w:rFonts w:ascii="仿宋_GB2312" w:hAnsi="仿宋_GB2312" w:hint="eastAsia"/>
          <w:szCs w:val="20"/>
        </w:rPr>
        <w:t>结算进行了评审。你单位</w:t>
      </w:r>
      <w:r>
        <w:rPr>
          <w:rFonts w:ascii="仿宋" w:eastAsia="仿宋" w:hAnsi="仿宋" w:hint="eastAsia"/>
          <w:bCs/>
          <w:szCs w:val="32"/>
        </w:rPr>
        <w:t>应对</w:t>
      </w:r>
      <w:r>
        <w:rPr>
          <w:rFonts w:ascii="仿宋" w:eastAsia="仿宋" w:hAnsi="仿宋" w:hint="eastAsia"/>
          <w:szCs w:val="32"/>
        </w:rPr>
        <w:t>送审资料的</w:t>
      </w:r>
      <w:r>
        <w:rPr>
          <w:rFonts w:ascii="仿宋" w:eastAsia="仿宋" w:hAnsi="仿宋" w:hint="eastAsia"/>
          <w:bCs/>
          <w:szCs w:val="32"/>
        </w:rPr>
        <w:t>真实性、合法性、完整性负责。</w:t>
      </w:r>
      <w:r>
        <w:rPr>
          <w:rFonts w:ascii="仿宋" w:eastAsia="仿宋" w:hAnsi="仿宋" w:hint="eastAsia"/>
          <w:szCs w:val="32"/>
        </w:rPr>
        <w:t>现将评审情况总结归纳</w:t>
      </w:r>
      <w:r>
        <w:rPr>
          <w:rFonts w:ascii="仿宋_GB2312" w:hAnsi="仿宋_GB2312" w:hint="eastAsia"/>
          <w:szCs w:val="20"/>
        </w:rPr>
        <w:t>如下：</w:t>
      </w:r>
    </w:p>
    <w:p w:rsidR="001C7A55" w:rsidRPr="00622BA2" w:rsidRDefault="001C7A55" w:rsidP="0018117F">
      <w:pPr>
        <w:spacing w:line="600" w:lineRule="exact"/>
        <w:ind w:firstLineChars="200" w:firstLine="640"/>
        <w:rPr>
          <w:rFonts w:ascii="方正小标宋简体" w:eastAsia="方正小标宋简体" w:hAnsi="方正小标宋简体" w:cs="黑体"/>
          <w:szCs w:val="32"/>
        </w:rPr>
      </w:pPr>
      <w:r w:rsidRPr="00622BA2">
        <w:rPr>
          <w:rFonts w:ascii="方正小标宋简体" w:eastAsia="方正小标宋简体" w:hAnsi="方正小标宋简体" w:cs="黑体" w:hint="eastAsia"/>
          <w:szCs w:val="32"/>
        </w:rPr>
        <w:t>一、项目概况</w:t>
      </w:r>
    </w:p>
    <w:p w:rsidR="00646501" w:rsidRPr="0037522C" w:rsidRDefault="0034551C" w:rsidP="0037522C">
      <w:pPr>
        <w:spacing w:line="600" w:lineRule="exact"/>
        <w:ind w:firstLineChars="200" w:firstLine="640"/>
        <w:rPr>
          <w:rFonts w:ascii="仿宋_GB2312" w:hAnsi="仿宋_GB2312" w:cs="仿宋_GB2312"/>
          <w:szCs w:val="32"/>
        </w:rPr>
      </w:pPr>
      <w:r>
        <w:rPr>
          <w:rFonts w:ascii="仿宋" w:eastAsia="仿宋" w:hAnsi="仿宋" w:hint="eastAsia"/>
          <w:szCs w:val="32"/>
        </w:rPr>
        <w:t>本工程</w:t>
      </w:r>
      <w:r w:rsidR="001C7A55" w:rsidRPr="00622BA2">
        <w:rPr>
          <w:rFonts w:ascii="仿宋" w:eastAsia="仿宋" w:hAnsi="仿宋" w:hint="eastAsia"/>
          <w:szCs w:val="32"/>
        </w:rPr>
        <w:t>位于常德经济技术开发区</w:t>
      </w:r>
      <w:r w:rsidR="001C7A55" w:rsidRPr="00622BA2">
        <w:rPr>
          <w:rFonts w:ascii="仿宋_GB2312" w:hAnsi="宋体" w:hint="eastAsia"/>
          <w:szCs w:val="32"/>
        </w:rPr>
        <w:t>三一路，</w:t>
      </w:r>
      <w:r w:rsidR="006B6B69">
        <w:rPr>
          <w:rFonts w:ascii="仿宋" w:eastAsia="仿宋" w:hAnsi="仿宋" w:hint="eastAsia"/>
          <w:szCs w:val="32"/>
        </w:rPr>
        <w:t>由湖南常怀环境科技有限公司常德经济技术开发区分公司负责施工，</w:t>
      </w:r>
      <w:r w:rsidR="0037522C">
        <w:rPr>
          <w:rFonts w:ascii="仿宋" w:eastAsia="仿宋" w:hAnsi="仿宋" w:hint="eastAsia"/>
          <w:szCs w:val="32"/>
        </w:rPr>
        <w:t>常德义阳监理有限公司监理，施工</w:t>
      </w:r>
      <w:r w:rsidR="006B6B69">
        <w:rPr>
          <w:rFonts w:ascii="仿宋" w:eastAsia="仿宋" w:hAnsi="仿宋" w:hint="eastAsia"/>
          <w:szCs w:val="32"/>
        </w:rPr>
        <w:t>时间为2022年9</w:t>
      </w:r>
      <w:r w:rsidR="0037522C">
        <w:rPr>
          <w:rFonts w:ascii="仿宋" w:eastAsia="仿宋" w:hAnsi="仿宋" w:hint="eastAsia"/>
          <w:szCs w:val="32"/>
        </w:rPr>
        <w:t>月，合同金额为671000元，资金来源为政府投资。</w:t>
      </w:r>
    </w:p>
    <w:p w:rsidR="0037522C" w:rsidRDefault="0037522C" w:rsidP="006B6B69">
      <w:pPr>
        <w:spacing w:line="600" w:lineRule="exact"/>
        <w:ind w:firstLineChars="200" w:firstLine="640"/>
        <w:rPr>
          <w:rFonts w:ascii="仿宋_GB2312" w:hAnsi="仿宋_GB2312" w:cs="仿宋_GB2312"/>
          <w:szCs w:val="32"/>
        </w:rPr>
      </w:pPr>
      <w:r>
        <w:rPr>
          <w:rFonts w:ascii="仿宋" w:eastAsia="仿宋" w:hAnsi="仿宋" w:hint="eastAsia"/>
          <w:szCs w:val="32"/>
        </w:rPr>
        <w:lastRenderedPageBreak/>
        <w:t>本</w:t>
      </w:r>
      <w:r w:rsidR="00646501">
        <w:rPr>
          <w:rFonts w:ascii="仿宋" w:eastAsia="仿宋" w:hAnsi="仿宋" w:hint="eastAsia"/>
          <w:szCs w:val="32"/>
        </w:rPr>
        <w:t>工程</w:t>
      </w:r>
      <w:r w:rsidR="001C7A55" w:rsidRPr="00622BA2">
        <w:rPr>
          <w:rFonts w:ascii="仿宋_GB2312" w:hAnsi="宋体" w:hint="eastAsia"/>
          <w:szCs w:val="32"/>
        </w:rPr>
        <w:t>主要建设内容为</w:t>
      </w:r>
      <w:r w:rsidR="001C7A55" w:rsidRPr="00622BA2">
        <w:rPr>
          <w:rFonts w:ascii="仿宋_GB2312" w:hAnsi="仿宋_GB2312" w:cs="仿宋_GB2312" w:hint="eastAsia"/>
          <w:szCs w:val="32"/>
        </w:rPr>
        <w:t>污水管网改造，共分为三段：第一段ZK0+750处三一路污水接入下游污水主管；第二段ZK1+280～ZK1+370补接污水管；第三段ZK1+534处厂区污水接入三一路。一二段管网采用路面开挖施工，管材为D400mm～D600mm钢筋砼承插管，三段采用拖管施工，管材为D600mmPE管。</w:t>
      </w:r>
    </w:p>
    <w:p w:rsidR="001C7A55" w:rsidRPr="00622BA2" w:rsidRDefault="001C7A55" w:rsidP="00622BA2">
      <w:pPr>
        <w:spacing w:line="600" w:lineRule="exact"/>
        <w:ind w:firstLineChars="196" w:firstLine="627"/>
        <w:rPr>
          <w:rFonts w:ascii="方正小标宋简体" w:eastAsia="方正小标宋简体" w:hAnsi="方正小标宋简体" w:cs="黑体"/>
          <w:szCs w:val="32"/>
        </w:rPr>
      </w:pPr>
      <w:r w:rsidRPr="00622BA2">
        <w:rPr>
          <w:rFonts w:ascii="方正小标宋简体" w:eastAsia="方正小标宋简体" w:hAnsi="方正小标宋简体" w:cs="黑体" w:hint="eastAsia"/>
          <w:szCs w:val="32"/>
        </w:rPr>
        <w:t>二、评审依据</w:t>
      </w:r>
    </w:p>
    <w:p w:rsidR="006B6B69" w:rsidRDefault="001C7A55" w:rsidP="00622BA2">
      <w:pPr>
        <w:spacing w:line="600" w:lineRule="exact"/>
        <w:ind w:firstLineChars="200" w:firstLine="640"/>
        <w:rPr>
          <w:rFonts w:ascii="仿宋_GB2312"/>
          <w:szCs w:val="32"/>
        </w:rPr>
      </w:pPr>
      <w:r>
        <w:rPr>
          <w:rFonts w:ascii="仿宋_GB2312" w:hint="eastAsia"/>
          <w:szCs w:val="32"/>
        </w:rPr>
        <w:t>1、</w:t>
      </w:r>
      <w:r w:rsidR="006B6B69">
        <w:rPr>
          <w:rFonts w:ascii="仿宋_GB2312" w:hint="eastAsia"/>
          <w:szCs w:val="32"/>
        </w:rPr>
        <w:t>建设单位报送的《</w:t>
      </w:r>
      <w:r w:rsidR="006B6B69">
        <w:rPr>
          <w:rFonts w:ascii="仿宋_GB2312" w:hAnsi="仿宋_GB2312" w:hint="eastAsia"/>
          <w:szCs w:val="32"/>
        </w:rPr>
        <w:t>常德经开区三一路污水管网改造</w:t>
      </w:r>
      <w:r w:rsidR="006B6B69">
        <w:rPr>
          <w:rFonts w:ascii="仿宋_GB2312" w:hAnsi="宋体" w:hint="eastAsia"/>
          <w:szCs w:val="32"/>
        </w:rPr>
        <w:t>工程</w:t>
      </w:r>
      <w:r w:rsidR="006B6B69">
        <w:rPr>
          <w:rFonts w:ascii="仿宋_GB2312" w:hAnsi="仿宋_GB2312" w:hint="eastAsia"/>
          <w:szCs w:val="20"/>
        </w:rPr>
        <w:t>》</w:t>
      </w:r>
      <w:r w:rsidR="006B6B69">
        <w:rPr>
          <w:rFonts w:ascii="仿宋_GB2312" w:hint="eastAsia"/>
          <w:szCs w:val="32"/>
        </w:rPr>
        <w:t>竣工结算资料，包括</w:t>
      </w:r>
      <w:r w:rsidR="00646501">
        <w:rPr>
          <w:rFonts w:ascii="仿宋_GB2312" w:hAnsi="仿宋_GB2312" w:hint="eastAsia"/>
        </w:rPr>
        <w:t>招投标文件、</w:t>
      </w:r>
      <w:r w:rsidR="006B6B69">
        <w:rPr>
          <w:rFonts w:ascii="仿宋_GB2312" w:hAnsi="仿宋_GB2312" w:hint="eastAsia"/>
        </w:rPr>
        <w:t>施工合同</w:t>
      </w:r>
      <w:r w:rsidR="006B6B69">
        <w:rPr>
          <w:rFonts w:ascii="仿宋_GB2312" w:hint="eastAsia"/>
          <w:szCs w:val="32"/>
        </w:rPr>
        <w:t>、结算书、竣工图、</w:t>
      </w:r>
      <w:r w:rsidR="006B6B69">
        <w:rPr>
          <w:rFonts w:ascii="仿宋_GB2312" w:hAnsi="仿宋_GB2312" w:hint="eastAsia"/>
        </w:rPr>
        <w:t>签证单及</w:t>
      </w:r>
      <w:r w:rsidR="00646501">
        <w:rPr>
          <w:rFonts w:ascii="仿宋_GB2312" w:hint="eastAsia"/>
          <w:szCs w:val="32"/>
        </w:rPr>
        <w:t>施工过程资料</w:t>
      </w:r>
      <w:r w:rsidR="006B6B69">
        <w:rPr>
          <w:rFonts w:ascii="仿宋_GB2312" w:hAnsi="仿宋_GB2312" w:hint="eastAsia"/>
        </w:rPr>
        <w:t>等</w:t>
      </w:r>
      <w:r w:rsidR="006B6B69">
        <w:rPr>
          <w:rFonts w:ascii="仿宋_GB2312" w:hint="eastAsia"/>
          <w:szCs w:val="32"/>
        </w:rPr>
        <w:t>；</w:t>
      </w:r>
    </w:p>
    <w:p w:rsidR="001C7A55" w:rsidRDefault="006B6B69" w:rsidP="00622BA2">
      <w:pPr>
        <w:spacing w:line="600" w:lineRule="exact"/>
        <w:ind w:firstLineChars="200" w:firstLine="640"/>
        <w:rPr>
          <w:rFonts w:ascii="仿宋_GB2312"/>
          <w:szCs w:val="32"/>
        </w:rPr>
      </w:pPr>
      <w:r>
        <w:rPr>
          <w:rFonts w:ascii="仿宋_GB2312" w:hint="eastAsia"/>
          <w:szCs w:val="32"/>
        </w:rPr>
        <w:t>2、</w:t>
      </w:r>
      <w:r w:rsidR="004161BB">
        <w:rPr>
          <w:rFonts w:ascii="仿宋_GB2312" w:hint="eastAsia"/>
          <w:szCs w:val="32"/>
        </w:rPr>
        <w:t>现场</w:t>
      </w:r>
      <w:r w:rsidR="00F056C7">
        <w:rPr>
          <w:rFonts w:ascii="仿宋_GB2312" w:hint="eastAsia"/>
          <w:szCs w:val="32"/>
        </w:rPr>
        <w:t>踏勘</w:t>
      </w:r>
      <w:r w:rsidR="004161BB">
        <w:rPr>
          <w:rFonts w:ascii="仿宋_GB2312" w:hint="eastAsia"/>
          <w:szCs w:val="32"/>
        </w:rPr>
        <w:t>的实际情况</w:t>
      </w:r>
      <w:r w:rsidR="004161BB">
        <w:rPr>
          <w:rFonts w:ascii="仿宋_GB2312" w:hAnsi="仿宋_GB2312" w:cs="仿宋_GB2312" w:hint="eastAsia"/>
          <w:szCs w:val="32"/>
        </w:rPr>
        <w:t>及</w:t>
      </w:r>
      <w:r>
        <w:rPr>
          <w:rFonts w:ascii="仿宋_GB2312" w:hint="eastAsia"/>
          <w:szCs w:val="32"/>
        </w:rPr>
        <w:t>对审</w:t>
      </w:r>
      <w:r w:rsidR="004161BB">
        <w:rPr>
          <w:rFonts w:ascii="仿宋_GB2312" w:hint="eastAsia"/>
          <w:szCs w:val="32"/>
        </w:rPr>
        <w:t>会议</w:t>
      </w:r>
      <w:r>
        <w:rPr>
          <w:rFonts w:ascii="仿宋_GB2312" w:hint="eastAsia"/>
          <w:szCs w:val="32"/>
        </w:rPr>
        <w:t>记录</w:t>
      </w:r>
      <w:r w:rsidR="001C7A55">
        <w:rPr>
          <w:rFonts w:ascii="仿宋_GB2312" w:hint="eastAsia"/>
          <w:szCs w:val="32"/>
        </w:rPr>
        <w:t>；</w:t>
      </w:r>
    </w:p>
    <w:p w:rsidR="001C7A55" w:rsidRDefault="001C7A55" w:rsidP="00622BA2">
      <w:pPr>
        <w:spacing w:line="600" w:lineRule="exact"/>
        <w:ind w:firstLineChars="200" w:firstLine="640"/>
        <w:rPr>
          <w:rFonts w:ascii="仿宋_GB2312"/>
          <w:szCs w:val="32"/>
        </w:rPr>
      </w:pPr>
      <w:r>
        <w:rPr>
          <w:rFonts w:ascii="仿宋_GB2312" w:hint="eastAsia"/>
          <w:szCs w:val="32"/>
        </w:rPr>
        <w:t>3、</w:t>
      </w:r>
      <w:r w:rsidR="006B6B69">
        <w:rPr>
          <w:rFonts w:ascii="仿宋_GB2312" w:hint="eastAsia"/>
          <w:szCs w:val="32"/>
        </w:rPr>
        <w:t>湘建价〔2019〕47号《关于调整建设工程销项税额税率和材料价格综合税率计费标准》的通知；</w:t>
      </w:r>
    </w:p>
    <w:p w:rsidR="001C7A55" w:rsidRDefault="001C7A55" w:rsidP="00622BA2">
      <w:pPr>
        <w:spacing w:line="600" w:lineRule="exact"/>
        <w:ind w:firstLineChars="200" w:firstLine="640"/>
        <w:rPr>
          <w:rFonts w:ascii="仿宋_GB2312"/>
          <w:szCs w:val="32"/>
        </w:rPr>
      </w:pPr>
      <w:r>
        <w:rPr>
          <w:rFonts w:ascii="仿宋_GB2312" w:hint="eastAsia"/>
          <w:szCs w:val="32"/>
        </w:rPr>
        <w:t>4、湘建价〔2020〕46号《关于机械费调整及有关问题》的通知；</w:t>
      </w:r>
    </w:p>
    <w:p w:rsidR="001C7A55" w:rsidRDefault="001C7A55" w:rsidP="00622BA2">
      <w:pPr>
        <w:spacing w:line="600" w:lineRule="exact"/>
        <w:ind w:firstLineChars="200" w:firstLine="640"/>
        <w:rPr>
          <w:rFonts w:ascii="仿宋_GB2312"/>
          <w:szCs w:val="32"/>
        </w:rPr>
      </w:pPr>
      <w:r>
        <w:rPr>
          <w:rFonts w:ascii="仿宋_GB2312" w:hint="eastAsia"/>
          <w:szCs w:val="32"/>
        </w:rPr>
        <w:t>5、</w:t>
      </w:r>
      <w:r w:rsidR="006B6B69">
        <w:rPr>
          <w:rFonts w:ascii="仿宋_GB2312" w:hint="eastAsia"/>
          <w:szCs w:val="32"/>
        </w:rPr>
        <w:t>湘建价〔2020〕56号《关于印发2020&lt;湖南省建设工程计价办法&gt;及&lt;湖南省建设工程消耗量标准&gt;》的通知；</w:t>
      </w:r>
    </w:p>
    <w:p w:rsidR="006B6B69" w:rsidRDefault="001C7A55" w:rsidP="00622BA2">
      <w:pPr>
        <w:spacing w:line="600" w:lineRule="exact"/>
        <w:ind w:firstLineChars="200" w:firstLine="640"/>
        <w:rPr>
          <w:rFonts w:ascii="仿宋_GB2312"/>
          <w:szCs w:val="32"/>
        </w:rPr>
      </w:pPr>
      <w:r>
        <w:rPr>
          <w:rFonts w:ascii="仿宋_GB2312" w:hint="eastAsia"/>
          <w:szCs w:val="32"/>
        </w:rPr>
        <w:t>6、</w:t>
      </w:r>
      <w:r w:rsidR="006B6B69">
        <w:rPr>
          <w:rFonts w:ascii="仿宋_GB2312" w:hint="eastAsia"/>
          <w:szCs w:val="32"/>
          <w:lang w:val="zh-CN"/>
        </w:rPr>
        <w:t>常德市财政局投资评审中心《关于印发市本级政府性建设项目评审</w:t>
      </w:r>
      <w:r w:rsidR="006B6B69">
        <w:rPr>
          <w:rFonts w:ascii="仿宋_GB2312" w:hint="eastAsia"/>
          <w:szCs w:val="32"/>
        </w:rPr>
        <w:t>(审计)标准操作规范</w:t>
      </w:r>
      <w:r w:rsidR="006B6B69">
        <w:rPr>
          <w:rFonts w:ascii="仿宋_GB2312" w:hint="eastAsia"/>
          <w:szCs w:val="32"/>
          <w:lang w:val="zh-CN"/>
        </w:rPr>
        <w:t>》(第一至</w:t>
      </w:r>
      <w:r w:rsidR="006B6B69">
        <w:rPr>
          <w:rFonts w:ascii="仿宋_GB2312" w:hint="eastAsia"/>
          <w:szCs w:val="32"/>
        </w:rPr>
        <w:t>四期</w:t>
      </w:r>
      <w:r w:rsidR="006B6B69">
        <w:rPr>
          <w:rFonts w:ascii="仿宋_GB2312" w:hint="eastAsia"/>
          <w:szCs w:val="32"/>
          <w:lang w:val="zh-CN"/>
        </w:rPr>
        <w:t>)；</w:t>
      </w:r>
    </w:p>
    <w:p w:rsidR="001C7A55" w:rsidRDefault="006B6B69" w:rsidP="00622BA2">
      <w:pPr>
        <w:spacing w:line="600" w:lineRule="exact"/>
        <w:ind w:firstLineChars="200" w:firstLine="640"/>
        <w:rPr>
          <w:rFonts w:ascii="仿宋_GB2312"/>
          <w:szCs w:val="32"/>
        </w:rPr>
      </w:pPr>
      <w:r>
        <w:rPr>
          <w:rFonts w:ascii="仿宋_GB2312" w:hint="eastAsia"/>
          <w:szCs w:val="32"/>
        </w:rPr>
        <w:t>7、</w:t>
      </w:r>
      <w:r w:rsidR="001C7A55">
        <w:rPr>
          <w:rFonts w:ascii="仿宋_GB2312" w:hint="eastAsia"/>
          <w:szCs w:val="32"/>
        </w:rPr>
        <w:t>常德市建设工程造价管理站发布的施工相应时段的材料价格及市场调查价格；</w:t>
      </w:r>
    </w:p>
    <w:p w:rsidR="001C7A55" w:rsidRDefault="006B6B69" w:rsidP="00622BA2">
      <w:pPr>
        <w:spacing w:line="600" w:lineRule="exact"/>
        <w:ind w:firstLineChars="200" w:firstLine="640"/>
        <w:rPr>
          <w:rFonts w:ascii="仿宋_GB2312"/>
          <w:szCs w:val="32"/>
        </w:rPr>
      </w:pPr>
      <w:r>
        <w:rPr>
          <w:rFonts w:ascii="仿宋_GB2312" w:hint="eastAsia"/>
          <w:szCs w:val="32"/>
        </w:rPr>
        <w:t>8</w:t>
      </w:r>
      <w:r w:rsidR="001C7A55">
        <w:rPr>
          <w:rFonts w:ascii="仿宋_GB2312" w:hint="eastAsia"/>
          <w:szCs w:val="32"/>
        </w:rPr>
        <w:t>、</w:t>
      </w:r>
      <w:r w:rsidR="001C7A55">
        <w:rPr>
          <w:rFonts w:ascii="仿宋_GB2312" w:hAnsi="仿宋_GB2312" w:hint="eastAsia"/>
          <w:szCs w:val="32"/>
        </w:rPr>
        <w:t>影响造价相关的法律法规、政策性及其他文件。</w:t>
      </w:r>
    </w:p>
    <w:p w:rsidR="004512CA" w:rsidRDefault="004512CA" w:rsidP="00622BA2">
      <w:pPr>
        <w:spacing w:line="600" w:lineRule="exact"/>
        <w:ind w:firstLineChars="196" w:firstLine="627"/>
        <w:rPr>
          <w:rFonts w:ascii="方正小标宋简体" w:eastAsia="方正小标宋简体" w:hAnsi="方正小标宋简体" w:cs="黑体"/>
          <w:szCs w:val="32"/>
        </w:rPr>
      </w:pPr>
    </w:p>
    <w:p w:rsidR="001C7A55" w:rsidRPr="00622BA2" w:rsidRDefault="001C7A55" w:rsidP="00622BA2">
      <w:pPr>
        <w:spacing w:line="600" w:lineRule="exact"/>
        <w:ind w:firstLineChars="196" w:firstLine="627"/>
        <w:rPr>
          <w:rFonts w:ascii="方正小标宋简体" w:eastAsia="方正小标宋简体" w:hAnsi="方正小标宋简体" w:cs="黑体"/>
          <w:szCs w:val="32"/>
        </w:rPr>
      </w:pPr>
      <w:r w:rsidRPr="00622BA2">
        <w:rPr>
          <w:rFonts w:ascii="方正小标宋简体" w:eastAsia="方正小标宋简体" w:hAnsi="方正小标宋简体" w:cs="黑体" w:hint="eastAsia"/>
          <w:szCs w:val="32"/>
        </w:rPr>
        <w:lastRenderedPageBreak/>
        <w:t>三、评审范围及程序</w:t>
      </w:r>
    </w:p>
    <w:p w:rsidR="001C7A55" w:rsidRDefault="001C7A55" w:rsidP="00622BA2">
      <w:pPr>
        <w:spacing w:line="600" w:lineRule="exact"/>
        <w:ind w:firstLineChars="200" w:firstLine="640"/>
        <w:rPr>
          <w:rFonts w:ascii="仿宋" w:eastAsia="仿宋" w:hAnsi="仿宋"/>
          <w:szCs w:val="32"/>
        </w:rPr>
      </w:pPr>
      <w:r>
        <w:rPr>
          <w:rFonts w:ascii="仿宋" w:eastAsia="仿宋" w:hAnsi="仿宋" w:hint="eastAsia"/>
          <w:szCs w:val="32"/>
        </w:rPr>
        <w:t>(一）评审范围</w:t>
      </w:r>
    </w:p>
    <w:p w:rsidR="001C7A55" w:rsidRDefault="001C7A55" w:rsidP="00622BA2">
      <w:pPr>
        <w:spacing w:line="600" w:lineRule="exact"/>
        <w:ind w:firstLineChars="200" w:firstLine="640"/>
        <w:rPr>
          <w:rFonts w:ascii="仿宋_GB2312" w:hAnsi="仿宋_GB2312" w:cs="仿宋_GB2312"/>
          <w:szCs w:val="32"/>
        </w:rPr>
      </w:pPr>
      <w:r>
        <w:rPr>
          <w:rFonts w:ascii="仿宋" w:eastAsia="仿宋" w:hAnsi="仿宋" w:hint="eastAsia"/>
          <w:szCs w:val="32"/>
        </w:rPr>
        <w:t>常德经开区三一路污水管网改造</w:t>
      </w:r>
      <w:r>
        <w:rPr>
          <w:rFonts w:ascii="仿宋_GB2312" w:hAnsi="仿宋_GB2312" w:cs="仿宋_GB2312" w:hint="eastAsia"/>
          <w:szCs w:val="32"/>
        </w:rPr>
        <w:t>工程费用。</w:t>
      </w:r>
    </w:p>
    <w:p w:rsidR="001C7A55" w:rsidRDefault="001C7A55" w:rsidP="00622BA2">
      <w:pPr>
        <w:spacing w:line="600" w:lineRule="exact"/>
        <w:ind w:firstLineChars="200" w:firstLine="640"/>
        <w:rPr>
          <w:rFonts w:ascii="仿宋" w:eastAsia="仿宋" w:hAnsi="仿宋"/>
          <w:szCs w:val="32"/>
        </w:rPr>
      </w:pPr>
      <w:r>
        <w:rPr>
          <w:rFonts w:ascii="仿宋" w:eastAsia="仿宋" w:hAnsi="仿宋" w:hint="eastAsia"/>
          <w:szCs w:val="32"/>
        </w:rPr>
        <w:t>(二）评审程序</w:t>
      </w:r>
    </w:p>
    <w:p w:rsidR="006B6B69" w:rsidRPr="006B6B69" w:rsidRDefault="006B6B69" w:rsidP="006B6B69">
      <w:pPr>
        <w:spacing w:line="600" w:lineRule="exact"/>
        <w:ind w:firstLineChars="196" w:firstLine="627"/>
        <w:rPr>
          <w:rFonts w:ascii="仿宋" w:eastAsia="仿宋" w:hAnsi="仿宋" w:cs="仿宋"/>
          <w:szCs w:val="32"/>
        </w:rPr>
      </w:pPr>
      <w:r w:rsidRPr="006B6B69">
        <w:rPr>
          <w:rFonts w:ascii="仿宋" w:eastAsia="仿宋" w:hAnsi="仿宋" w:cs="仿宋" w:hint="eastAsia"/>
          <w:szCs w:val="32"/>
        </w:rPr>
        <w:t>1、成立评审小组，熟悉资料，制定评审方案；</w:t>
      </w:r>
    </w:p>
    <w:p w:rsidR="006B6B69" w:rsidRPr="006B6B69" w:rsidRDefault="006B6B69" w:rsidP="006B6B69">
      <w:pPr>
        <w:spacing w:line="600" w:lineRule="exact"/>
        <w:ind w:firstLineChars="196" w:firstLine="627"/>
        <w:rPr>
          <w:rFonts w:ascii="仿宋" w:eastAsia="仿宋" w:hAnsi="仿宋" w:cs="仿宋"/>
          <w:szCs w:val="32"/>
        </w:rPr>
      </w:pPr>
      <w:r w:rsidRPr="006B6B69">
        <w:rPr>
          <w:rFonts w:ascii="仿宋" w:eastAsia="仿宋" w:hAnsi="仿宋" w:cs="仿宋" w:hint="eastAsia"/>
          <w:szCs w:val="32"/>
        </w:rPr>
        <w:t>2、组织现场踏勘、测量，留取影像资料；</w:t>
      </w:r>
    </w:p>
    <w:p w:rsidR="006B6B69" w:rsidRPr="006B6B69" w:rsidRDefault="006B6B69" w:rsidP="006B6B69">
      <w:pPr>
        <w:spacing w:line="600" w:lineRule="exact"/>
        <w:ind w:firstLineChars="196" w:firstLine="627"/>
        <w:rPr>
          <w:rFonts w:ascii="仿宋" w:eastAsia="仿宋" w:hAnsi="仿宋" w:cs="仿宋"/>
          <w:szCs w:val="32"/>
        </w:rPr>
      </w:pPr>
      <w:r w:rsidRPr="006B6B69">
        <w:rPr>
          <w:rFonts w:ascii="仿宋" w:eastAsia="仿宋" w:hAnsi="仿宋" w:cs="仿宋" w:hint="eastAsia"/>
          <w:szCs w:val="32"/>
        </w:rPr>
        <w:t>3、审查、取证、计量、分析、汇总，形成初步评审结论；</w:t>
      </w:r>
    </w:p>
    <w:p w:rsidR="006B6B69" w:rsidRPr="006B6B69" w:rsidRDefault="006B6B69" w:rsidP="006B6B69">
      <w:pPr>
        <w:spacing w:line="600" w:lineRule="exact"/>
        <w:ind w:firstLineChars="196" w:firstLine="627"/>
        <w:rPr>
          <w:rFonts w:ascii="仿宋" w:eastAsia="仿宋" w:hAnsi="仿宋" w:cs="仿宋"/>
          <w:szCs w:val="32"/>
        </w:rPr>
      </w:pPr>
      <w:r w:rsidRPr="006B6B69">
        <w:rPr>
          <w:rFonts w:ascii="仿宋" w:eastAsia="仿宋" w:hAnsi="仿宋" w:cs="仿宋" w:hint="eastAsia"/>
          <w:szCs w:val="32"/>
        </w:rPr>
        <w:t>4、组织对账，形成评审意见，由其各方签字确认；</w:t>
      </w:r>
    </w:p>
    <w:p w:rsidR="006B6B69" w:rsidRDefault="006B6B69" w:rsidP="006B6B69">
      <w:pPr>
        <w:spacing w:line="600" w:lineRule="exact"/>
        <w:ind w:firstLineChars="196" w:firstLine="627"/>
        <w:rPr>
          <w:rFonts w:ascii="仿宋" w:eastAsia="仿宋" w:hAnsi="仿宋" w:cs="仿宋"/>
          <w:szCs w:val="32"/>
        </w:rPr>
      </w:pPr>
      <w:r w:rsidRPr="006B6B69">
        <w:rPr>
          <w:rFonts w:ascii="仿宋" w:eastAsia="仿宋" w:hAnsi="仿宋" w:cs="仿宋" w:hint="eastAsia"/>
          <w:szCs w:val="32"/>
        </w:rPr>
        <w:t>5、整理评审工作底稿等资料，出具评审报告并归档。</w:t>
      </w:r>
    </w:p>
    <w:p w:rsidR="001C7A55" w:rsidRPr="00622BA2" w:rsidRDefault="001C7A55" w:rsidP="006B6B69">
      <w:pPr>
        <w:spacing w:line="600" w:lineRule="exact"/>
        <w:ind w:firstLineChars="196" w:firstLine="627"/>
        <w:rPr>
          <w:rFonts w:ascii="方正小标宋简体" w:eastAsia="方正小标宋简体" w:hAnsi="方正小标宋简体" w:cs="黑体"/>
          <w:szCs w:val="32"/>
        </w:rPr>
      </w:pPr>
      <w:r w:rsidRPr="00622BA2">
        <w:rPr>
          <w:rFonts w:ascii="方正小标宋简体" w:eastAsia="方正小标宋简体" w:hAnsi="方正小标宋简体" w:cs="黑体" w:hint="eastAsia"/>
          <w:szCs w:val="32"/>
        </w:rPr>
        <w:t>四、评审中的主要问题及说明</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（一）审减主要原因：</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1、</w:t>
      </w:r>
      <w:r>
        <w:rPr>
          <w:rFonts w:ascii="仿宋_GB2312" w:hAnsi="仿宋" w:hint="eastAsia"/>
          <w:bCs/>
          <w:szCs w:val="32"/>
        </w:rPr>
        <w:t>路面拆除及外运</w:t>
      </w:r>
      <w:r>
        <w:rPr>
          <w:rFonts w:ascii="仿宋_GB2312" w:hint="eastAsia"/>
          <w:bCs/>
          <w:szCs w:val="32"/>
        </w:rPr>
        <w:t>工程量多计，审减1.23万元；</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2、</w:t>
      </w:r>
      <w:r>
        <w:rPr>
          <w:rFonts w:ascii="仿宋_GB2312" w:hAnsi="仿宋" w:hint="eastAsia"/>
          <w:bCs/>
          <w:szCs w:val="32"/>
        </w:rPr>
        <w:t>沟槽土方开挖工程量多计</w:t>
      </w:r>
      <w:r>
        <w:rPr>
          <w:rFonts w:ascii="仿宋_GB2312" w:hint="eastAsia"/>
          <w:bCs/>
          <w:szCs w:val="32"/>
        </w:rPr>
        <w:t>，审减0.05万元；</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3、</w:t>
      </w:r>
      <w:r>
        <w:rPr>
          <w:rFonts w:ascii="仿宋_GB2312" w:hAnsi="仿宋" w:hint="eastAsia"/>
          <w:bCs/>
          <w:szCs w:val="32"/>
        </w:rPr>
        <w:t>砼管道工程量多计</w:t>
      </w:r>
      <w:r>
        <w:rPr>
          <w:rFonts w:ascii="仿宋_GB2312" w:hint="eastAsia"/>
          <w:bCs/>
          <w:szCs w:val="32"/>
        </w:rPr>
        <w:t>，审减0.07万元；</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4、</w:t>
      </w:r>
      <w:r>
        <w:rPr>
          <w:rFonts w:ascii="仿宋_GB2312" w:hAnsi="仿宋" w:hint="eastAsia"/>
          <w:bCs/>
          <w:szCs w:val="32"/>
        </w:rPr>
        <w:t>拖管工程量多计</w:t>
      </w:r>
      <w:r>
        <w:rPr>
          <w:rFonts w:ascii="仿宋_GB2312" w:hint="eastAsia"/>
          <w:bCs/>
          <w:szCs w:val="32"/>
        </w:rPr>
        <w:t>，审减2.91万元；</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5、</w:t>
      </w:r>
      <w:r>
        <w:rPr>
          <w:rFonts w:ascii="仿宋_GB2312" w:hAnsi="仿宋" w:hint="eastAsia"/>
          <w:bCs/>
          <w:szCs w:val="32"/>
        </w:rPr>
        <w:t>机械进出场费用高报</w:t>
      </w:r>
      <w:r>
        <w:rPr>
          <w:rFonts w:ascii="仿宋_GB2312" w:hint="eastAsia"/>
          <w:bCs/>
          <w:szCs w:val="32"/>
        </w:rPr>
        <w:t>，审减1.09万元；</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6、</w:t>
      </w:r>
      <w:r>
        <w:rPr>
          <w:rFonts w:ascii="仿宋_GB2312" w:hAnsi="仿宋_GB2312" w:cs="仿宋_GB2312" w:hint="eastAsia"/>
          <w:szCs w:val="32"/>
        </w:rPr>
        <w:t>经现场踏勘，污水井盖与原设计全球墨铸铁防盗防坠有差异，审核按现场湘北铸铁圈钢纤维钢筋砼双层井盖井座计算</w:t>
      </w:r>
      <w:r>
        <w:rPr>
          <w:rFonts w:ascii="仿宋_GB2312" w:hint="eastAsia"/>
          <w:bCs/>
          <w:szCs w:val="32"/>
        </w:rPr>
        <w:t>，审减0.72万元；</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7、</w:t>
      </w:r>
      <w:r>
        <w:rPr>
          <w:rFonts w:ascii="仿宋_GB2312" w:hAnsi="仿宋_GB2312" w:cs="仿宋_GB2312" w:hint="eastAsia"/>
          <w:szCs w:val="32"/>
        </w:rPr>
        <w:t>施工围挡定额子目高套</w:t>
      </w:r>
      <w:r>
        <w:rPr>
          <w:rFonts w:ascii="仿宋_GB2312" w:hint="eastAsia"/>
          <w:bCs/>
          <w:szCs w:val="32"/>
        </w:rPr>
        <w:t>计，审减0.24万元；</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8、</w:t>
      </w:r>
      <w:r>
        <w:rPr>
          <w:rFonts w:ascii="仿宋_GB2312" w:hAnsi="仿宋_GB2312" w:cs="仿宋_GB2312" w:hint="eastAsia"/>
          <w:szCs w:val="32"/>
        </w:rPr>
        <w:t>吸污车吸淤定额子目高套，</w:t>
      </w:r>
      <w:r>
        <w:rPr>
          <w:rFonts w:ascii="仿宋_GB2312" w:hint="eastAsia"/>
          <w:bCs/>
          <w:szCs w:val="32"/>
        </w:rPr>
        <w:t>审减0.85万元；</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9、</w:t>
      </w:r>
      <w:r>
        <w:rPr>
          <w:rFonts w:ascii="仿宋_GB2312" w:hAnsi="仿宋_GB2312" w:cs="仿宋_GB2312" w:hint="eastAsia"/>
          <w:szCs w:val="32"/>
        </w:rPr>
        <w:t>D300mmHDPE波纹管材料价高报，</w:t>
      </w:r>
      <w:r>
        <w:rPr>
          <w:rFonts w:ascii="仿宋_GB2312" w:hint="eastAsia"/>
          <w:bCs/>
          <w:szCs w:val="32"/>
        </w:rPr>
        <w:t>审减0.3万元；</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lastRenderedPageBreak/>
        <w:t>10、</w:t>
      </w:r>
      <w:r>
        <w:rPr>
          <w:rFonts w:ascii="仿宋_GB2312" w:hAnsi="仿宋_GB2312" w:cs="仿宋_GB2312" w:hint="eastAsia"/>
          <w:szCs w:val="32"/>
        </w:rPr>
        <w:t>土</w:t>
      </w:r>
      <w:r w:rsidRPr="00331AE1">
        <w:rPr>
          <w:rFonts w:ascii="仿宋_GB2312" w:hAnsi="仿宋_GB2312" w:cs="仿宋_GB2312" w:hint="eastAsia"/>
          <w:spacing w:val="-6"/>
          <w:szCs w:val="32"/>
        </w:rPr>
        <w:t>工格栅 GSZ80-80双向钢塑工程量减少，减少0.35万元；</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11、</w:t>
      </w:r>
      <w:r>
        <w:rPr>
          <w:rFonts w:ascii="仿宋_GB2312" w:hAnsi="仿宋_GB2312" w:cs="仿宋_GB2312" w:hint="eastAsia"/>
          <w:szCs w:val="32"/>
        </w:rPr>
        <w:t>合同外增加项目按</w:t>
      </w:r>
      <w:r>
        <w:rPr>
          <w:rFonts w:ascii="仿宋_GB2312" w:hAnsi="仿宋_GB2312" w:cs="仿宋_GB2312" w:hint="eastAsia"/>
          <w:color w:val="000000"/>
          <w:kern w:val="0"/>
          <w:szCs w:val="32"/>
        </w:rPr>
        <w:t>市本级政府性建设项目评审（审计）标准操作规范（第一至四期）修订及补充汇编版</w:t>
      </w:r>
      <w:r>
        <w:rPr>
          <w:rFonts w:ascii="仿宋_GB2312" w:hAnsi="仿宋_GB2312" w:cs="仿宋_GB2312" w:hint="eastAsia"/>
          <w:szCs w:val="32"/>
        </w:rPr>
        <w:t>相关规定下浮5%</w:t>
      </w:r>
      <w:r>
        <w:rPr>
          <w:rFonts w:ascii="仿宋_GB2312" w:hint="eastAsia"/>
          <w:bCs/>
          <w:szCs w:val="32"/>
        </w:rPr>
        <w:t>，审减0.27万元。</w:t>
      </w:r>
    </w:p>
    <w:p w:rsidR="001C7A55" w:rsidRDefault="001C7A55" w:rsidP="00622BA2">
      <w:pPr>
        <w:tabs>
          <w:tab w:val="right" w:pos="8844"/>
        </w:tabs>
        <w:spacing w:line="600" w:lineRule="exact"/>
        <w:ind w:firstLineChars="100" w:firstLine="320"/>
        <w:rPr>
          <w:rFonts w:ascii="仿宋_GB2312"/>
          <w:bCs/>
          <w:szCs w:val="32"/>
        </w:rPr>
      </w:pPr>
      <w:r>
        <w:rPr>
          <w:rFonts w:ascii="仿宋_GB2312" w:hint="eastAsia"/>
          <w:bCs/>
          <w:szCs w:val="32"/>
        </w:rPr>
        <w:t>（二）有关事项说明：</w:t>
      </w:r>
    </w:p>
    <w:p w:rsidR="001C7A55" w:rsidRDefault="001C7A55" w:rsidP="00622BA2">
      <w:pPr>
        <w:tabs>
          <w:tab w:val="right" w:pos="8844"/>
        </w:tabs>
        <w:spacing w:line="600" w:lineRule="exact"/>
        <w:ind w:firstLineChars="100" w:firstLine="320"/>
        <w:rPr>
          <w:rFonts w:ascii="仿宋_GB2312"/>
          <w:bCs/>
          <w:szCs w:val="32"/>
        </w:rPr>
      </w:pPr>
      <w:r>
        <w:rPr>
          <w:rFonts w:ascii="仿宋_GB2312" w:hint="eastAsia"/>
          <w:bCs/>
          <w:szCs w:val="32"/>
        </w:rPr>
        <w:t xml:space="preserve">  1、绿色施工安全防护措施费率结算由投标报价的3.37%调整为2.4%，但施工围挡按实际工程量计算在合同外部分；</w:t>
      </w:r>
    </w:p>
    <w:p w:rsidR="001C7A55" w:rsidRDefault="001C7A55" w:rsidP="00622BA2">
      <w:pPr>
        <w:tabs>
          <w:tab w:val="right" w:pos="8844"/>
        </w:tabs>
        <w:spacing w:line="600" w:lineRule="exact"/>
        <w:ind w:firstLineChars="200" w:firstLine="640"/>
        <w:rPr>
          <w:rFonts w:ascii="仿宋_GB2312"/>
          <w:bCs/>
          <w:szCs w:val="32"/>
        </w:rPr>
      </w:pPr>
      <w:r>
        <w:rPr>
          <w:rFonts w:ascii="仿宋_GB2312" w:hint="eastAsia"/>
          <w:bCs/>
          <w:szCs w:val="32"/>
        </w:rPr>
        <w:t>2、安全责任险、环境保护税按票据计算；</w:t>
      </w:r>
    </w:p>
    <w:p w:rsidR="001C7A55" w:rsidRDefault="001C7A55" w:rsidP="00622BA2">
      <w:pPr>
        <w:tabs>
          <w:tab w:val="right" w:pos="8844"/>
        </w:tabs>
        <w:spacing w:line="600" w:lineRule="exact"/>
        <w:ind w:firstLineChars="100" w:firstLine="320"/>
        <w:rPr>
          <w:rFonts w:ascii="仿宋_GB2312"/>
          <w:bCs/>
          <w:szCs w:val="32"/>
        </w:rPr>
      </w:pPr>
      <w:r>
        <w:rPr>
          <w:rFonts w:ascii="仿宋_GB2312" w:hint="eastAsia"/>
          <w:bCs/>
          <w:szCs w:val="32"/>
        </w:rPr>
        <w:t xml:space="preserve">  3、本工程结算方式按网签备案合同第十二条第三款约定结算形式执行。</w:t>
      </w:r>
    </w:p>
    <w:p w:rsidR="001C7A55" w:rsidRPr="00622BA2" w:rsidRDefault="001C7A55" w:rsidP="0018117F">
      <w:pPr>
        <w:tabs>
          <w:tab w:val="right" w:pos="8844"/>
        </w:tabs>
        <w:spacing w:line="600" w:lineRule="exact"/>
        <w:ind w:firstLineChars="200" w:firstLine="640"/>
        <w:rPr>
          <w:rFonts w:ascii="方正小标宋简体" w:eastAsia="方正小标宋简体" w:hAnsi="方正小标宋简体" w:cs="黑体"/>
          <w:szCs w:val="32"/>
        </w:rPr>
      </w:pPr>
      <w:r w:rsidRPr="00622BA2">
        <w:rPr>
          <w:rFonts w:ascii="方正小标宋简体" w:eastAsia="方正小标宋简体" w:hAnsi="方正小标宋简体" w:cs="黑体" w:hint="eastAsia"/>
          <w:szCs w:val="32"/>
        </w:rPr>
        <w:t>五、对比合同金额增减情况说明</w:t>
      </w:r>
    </w:p>
    <w:p w:rsidR="001C7A55" w:rsidRDefault="00331AE1" w:rsidP="0018117F">
      <w:pPr>
        <w:tabs>
          <w:tab w:val="right" w:pos="8844"/>
        </w:tabs>
        <w:spacing w:line="600" w:lineRule="exact"/>
        <w:ind w:firstLineChars="200" w:firstLine="640"/>
        <w:rPr>
          <w:rFonts w:ascii="仿宋_GB2312" w:hAnsi="仿宋_GB2312" w:cs="仿宋_GB2312"/>
          <w:szCs w:val="32"/>
        </w:rPr>
      </w:pPr>
      <w:r>
        <w:rPr>
          <w:rFonts w:ascii="仿宋_GB2312" w:hAnsi="仿宋_GB2312" w:cs="仿宋_GB2312" w:hint="eastAsia"/>
          <w:szCs w:val="32"/>
        </w:rPr>
        <w:t>本</w:t>
      </w:r>
      <w:r w:rsidR="001C7A55">
        <w:rPr>
          <w:rFonts w:ascii="仿宋_GB2312" w:hAnsi="仿宋_GB2312" w:cs="仿宋_GB2312" w:hint="eastAsia"/>
          <w:szCs w:val="32"/>
        </w:rPr>
        <w:t>工程合同金额</w:t>
      </w:r>
      <w:r w:rsidR="0018117F">
        <w:rPr>
          <w:rFonts w:ascii="仿宋_GB2312" w:hAnsi="仿宋_GB2312" w:cs="仿宋_GB2312" w:hint="eastAsia"/>
          <w:szCs w:val="32"/>
        </w:rPr>
        <w:t>671000</w:t>
      </w:r>
      <w:r w:rsidR="001C7A55">
        <w:rPr>
          <w:rFonts w:ascii="仿宋_GB2312" w:hAnsi="仿宋_GB2312" w:cs="仿宋_GB2312" w:hint="eastAsia"/>
          <w:szCs w:val="32"/>
        </w:rPr>
        <w:t>元，初审金额</w:t>
      </w:r>
      <w:r w:rsidR="0018117F">
        <w:rPr>
          <w:rFonts w:ascii="仿宋_GB2312" w:hAnsi="仿宋_GB2312" w:cs="仿宋_GB2312" w:hint="eastAsia"/>
          <w:szCs w:val="32"/>
        </w:rPr>
        <w:t>62</w:t>
      </w:r>
      <w:r w:rsidR="001C7A55">
        <w:rPr>
          <w:rFonts w:ascii="仿宋_GB2312" w:hAnsi="仿宋_GB2312" w:cs="仿宋_GB2312" w:hint="eastAsia"/>
          <w:szCs w:val="32"/>
        </w:rPr>
        <w:t>4144元，复审金额</w:t>
      </w:r>
      <w:r w:rsidR="0018117F">
        <w:rPr>
          <w:rFonts w:ascii="仿宋_GB2312" w:hAnsi="仿宋_GB2312" w:cs="仿宋_GB2312" w:hint="eastAsia"/>
          <w:szCs w:val="32"/>
        </w:rPr>
        <w:t>616622</w:t>
      </w:r>
      <w:r w:rsidR="001C7A55">
        <w:rPr>
          <w:rFonts w:ascii="仿宋_GB2312" w:hAnsi="仿宋_GB2312" w:cs="仿宋_GB2312" w:hint="eastAsia"/>
          <w:szCs w:val="32"/>
        </w:rPr>
        <w:t>元，</w:t>
      </w:r>
      <w:r w:rsidR="0018117F">
        <w:rPr>
          <w:rFonts w:ascii="仿宋_GB2312" w:hAnsi="仿宋_GB2312" w:cs="仿宋_GB2312" w:hint="eastAsia"/>
          <w:szCs w:val="32"/>
        </w:rPr>
        <w:t>相对</w:t>
      </w:r>
      <w:r w:rsidR="001C7A55">
        <w:rPr>
          <w:rFonts w:ascii="仿宋_GB2312" w:hAnsi="仿宋_GB2312" w:cs="仿宋_GB2312" w:hint="eastAsia"/>
          <w:szCs w:val="32"/>
        </w:rPr>
        <w:t>合同</w:t>
      </w:r>
      <w:r w:rsidR="0018117F">
        <w:rPr>
          <w:rFonts w:ascii="仿宋_GB2312" w:hAnsi="仿宋_GB2312" w:cs="仿宋_GB2312" w:hint="eastAsia"/>
          <w:szCs w:val="32"/>
        </w:rPr>
        <w:t>减少54378元，</w:t>
      </w:r>
      <w:r>
        <w:rPr>
          <w:rFonts w:ascii="仿宋_GB2312" w:hAnsi="仿宋_GB2312" w:cs="仿宋_GB2312" w:hint="eastAsia"/>
          <w:szCs w:val="32"/>
        </w:rPr>
        <w:t>说明</w:t>
      </w:r>
      <w:r w:rsidR="001C7A55">
        <w:rPr>
          <w:rFonts w:ascii="仿宋_GB2312" w:hAnsi="仿宋_GB2312" w:cs="仿宋_GB2312" w:hint="eastAsia"/>
          <w:szCs w:val="32"/>
        </w:rPr>
        <w:t>如下：</w:t>
      </w:r>
    </w:p>
    <w:p w:rsidR="001C7A55" w:rsidRDefault="001C7A55" w:rsidP="00622BA2">
      <w:pPr>
        <w:tabs>
          <w:tab w:val="right" w:pos="8844"/>
        </w:tabs>
        <w:spacing w:line="600" w:lineRule="exact"/>
        <w:ind w:firstLineChars="200" w:firstLine="640"/>
        <w:rPr>
          <w:rFonts w:ascii="仿宋_GB2312" w:hAnsi="仿宋_GB2312" w:cs="仿宋_GB2312"/>
          <w:szCs w:val="32"/>
        </w:rPr>
      </w:pPr>
      <w:r>
        <w:rPr>
          <w:rFonts w:ascii="仿宋_GB2312" w:hAnsi="仿宋_GB2312" w:cs="仿宋_GB2312" w:hint="eastAsia"/>
          <w:szCs w:val="32"/>
        </w:rPr>
        <w:t>（一）审减说明：</w:t>
      </w:r>
    </w:p>
    <w:p w:rsidR="001C7A55" w:rsidRDefault="001C7A55" w:rsidP="00622BA2">
      <w:pPr>
        <w:tabs>
          <w:tab w:val="right" w:pos="8844"/>
        </w:tabs>
        <w:spacing w:line="600" w:lineRule="exact"/>
        <w:ind w:firstLineChars="100" w:firstLine="320"/>
        <w:rPr>
          <w:rFonts w:ascii="仿宋_GB2312" w:hAnsi="仿宋_GB2312" w:cs="仿宋_GB2312"/>
          <w:szCs w:val="32"/>
        </w:rPr>
      </w:pPr>
      <w:r>
        <w:rPr>
          <w:rFonts w:ascii="黑体" w:eastAsia="黑体" w:hAnsi="黑体" w:cs="黑体" w:hint="eastAsia"/>
          <w:szCs w:val="32"/>
        </w:rPr>
        <w:t xml:space="preserve"> </w:t>
      </w:r>
      <w:r>
        <w:rPr>
          <w:rFonts w:ascii="仿宋_GB2312" w:hAnsi="仿宋_GB2312" w:cs="仿宋_GB2312" w:hint="eastAsia"/>
          <w:szCs w:val="32"/>
        </w:rPr>
        <w:t xml:space="preserve"> 1、路面拆除及恢复工程量减少，减少2.19万元；</w:t>
      </w:r>
    </w:p>
    <w:p w:rsidR="001C7A55" w:rsidRDefault="001C7A55" w:rsidP="00622BA2">
      <w:pPr>
        <w:tabs>
          <w:tab w:val="right" w:pos="8844"/>
        </w:tabs>
        <w:spacing w:line="600" w:lineRule="exact"/>
        <w:ind w:firstLineChars="100" w:firstLine="320"/>
        <w:rPr>
          <w:rFonts w:ascii="仿宋_GB2312" w:hAnsi="仿宋_GB2312" w:cs="仿宋_GB2312"/>
          <w:szCs w:val="32"/>
        </w:rPr>
      </w:pPr>
      <w:r>
        <w:rPr>
          <w:rFonts w:ascii="仿宋_GB2312" w:hAnsi="仿宋_GB2312" w:cs="仿宋_GB2312" w:hint="eastAsia"/>
          <w:szCs w:val="32"/>
        </w:rPr>
        <w:t xml:space="preserve">  2、污水井盖未按原设计施工，减少0.66万元；</w:t>
      </w:r>
    </w:p>
    <w:p w:rsidR="001C7A55" w:rsidRDefault="001C7A55" w:rsidP="00622BA2">
      <w:pPr>
        <w:tabs>
          <w:tab w:val="right" w:pos="8844"/>
        </w:tabs>
        <w:spacing w:line="600" w:lineRule="exact"/>
        <w:ind w:firstLineChars="100" w:firstLine="320"/>
        <w:rPr>
          <w:rFonts w:ascii="仿宋_GB2312" w:hAnsi="仿宋_GB2312" w:cs="仿宋_GB2312"/>
          <w:szCs w:val="32"/>
        </w:rPr>
      </w:pPr>
      <w:r>
        <w:rPr>
          <w:rFonts w:ascii="仿宋_GB2312" w:hAnsi="仿宋_GB2312" w:cs="仿宋_GB2312" w:hint="eastAsia"/>
          <w:szCs w:val="32"/>
        </w:rPr>
        <w:t xml:space="preserve">  3、管道工程量减少，减少4.15万元；</w:t>
      </w:r>
    </w:p>
    <w:p w:rsidR="001C7A55" w:rsidRDefault="001C7A55" w:rsidP="00622BA2">
      <w:pPr>
        <w:tabs>
          <w:tab w:val="right" w:pos="8844"/>
        </w:tabs>
        <w:spacing w:line="600" w:lineRule="exact"/>
        <w:ind w:firstLineChars="200" w:firstLine="640"/>
        <w:rPr>
          <w:rFonts w:ascii="仿宋_GB2312" w:hAnsi="仿宋_GB2312" w:cs="仿宋_GB2312"/>
          <w:szCs w:val="32"/>
        </w:rPr>
      </w:pPr>
      <w:r>
        <w:rPr>
          <w:rFonts w:ascii="仿宋_GB2312" w:hAnsi="仿宋_GB2312" w:cs="仿宋_GB2312" w:hint="eastAsia"/>
          <w:szCs w:val="32"/>
        </w:rPr>
        <w:t>4、土工格栅 GSZ80-80双向钢塑工程量减少，减少0.39万元；</w:t>
      </w:r>
    </w:p>
    <w:p w:rsidR="001C7A55" w:rsidRDefault="001C7A55" w:rsidP="00622BA2">
      <w:pPr>
        <w:tabs>
          <w:tab w:val="right" w:pos="8844"/>
        </w:tabs>
        <w:spacing w:line="600" w:lineRule="exact"/>
        <w:ind w:firstLineChars="200" w:firstLine="640"/>
        <w:rPr>
          <w:rFonts w:ascii="仿宋_GB2312" w:hAnsi="仿宋_GB2312" w:cs="仿宋_GB2312"/>
          <w:szCs w:val="32"/>
        </w:rPr>
      </w:pPr>
      <w:r>
        <w:rPr>
          <w:rFonts w:ascii="仿宋_GB2312" w:hAnsi="仿宋_GB2312" w:cs="仿宋_GB2312" w:hint="eastAsia"/>
          <w:szCs w:val="32"/>
        </w:rPr>
        <w:t>（二）审增说明</w:t>
      </w:r>
      <w:r w:rsidR="0018117F">
        <w:rPr>
          <w:rFonts w:ascii="仿宋_GB2312" w:hAnsi="仿宋_GB2312" w:cs="仿宋_GB2312" w:hint="eastAsia"/>
          <w:szCs w:val="32"/>
        </w:rPr>
        <w:t>：</w:t>
      </w:r>
    </w:p>
    <w:p w:rsidR="001C7A55" w:rsidRDefault="001C7A55" w:rsidP="00622BA2">
      <w:pPr>
        <w:tabs>
          <w:tab w:val="right" w:pos="8844"/>
        </w:tabs>
        <w:spacing w:line="600" w:lineRule="exact"/>
        <w:ind w:firstLineChars="100" w:firstLine="320"/>
        <w:rPr>
          <w:rFonts w:ascii="仿宋_GB2312" w:hAnsi="仿宋_GB2312" w:cs="仿宋_GB2312"/>
          <w:szCs w:val="32"/>
        </w:rPr>
      </w:pPr>
      <w:r>
        <w:rPr>
          <w:rFonts w:ascii="仿宋_GB2312" w:hAnsi="仿宋_GB2312" w:cs="仿宋_GB2312" w:hint="eastAsia"/>
          <w:szCs w:val="32"/>
        </w:rPr>
        <w:t xml:space="preserve">  1、施工围挡按实际工程量计算，增加0.28万元；</w:t>
      </w:r>
    </w:p>
    <w:p w:rsidR="001C7A55" w:rsidRDefault="001C7A55" w:rsidP="00622BA2">
      <w:pPr>
        <w:tabs>
          <w:tab w:val="right" w:pos="8844"/>
        </w:tabs>
        <w:spacing w:line="600" w:lineRule="exact"/>
        <w:ind w:firstLineChars="100" w:firstLine="320"/>
        <w:rPr>
          <w:rFonts w:ascii="仿宋_GB2312" w:hAnsi="仿宋_GB2312" w:cs="仿宋_GB2312"/>
          <w:szCs w:val="32"/>
        </w:rPr>
      </w:pPr>
      <w:r>
        <w:rPr>
          <w:rFonts w:ascii="仿宋_GB2312" w:hAnsi="仿宋_GB2312" w:cs="仿宋_GB2312" w:hint="eastAsia"/>
          <w:szCs w:val="32"/>
        </w:rPr>
        <w:t xml:space="preserve">  2、雨水支管拆除及恢复、人行道板破除及恢复按实际工程量计算，增加0.41万元；</w:t>
      </w:r>
    </w:p>
    <w:p w:rsidR="001C7A55" w:rsidRDefault="001C7A55" w:rsidP="00622BA2">
      <w:pPr>
        <w:tabs>
          <w:tab w:val="right" w:pos="8844"/>
        </w:tabs>
        <w:spacing w:line="600" w:lineRule="exact"/>
        <w:ind w:firstLineChars="100" w:firstLine="320"/>
        <w:rPr>
          <w:rFonts w:ascii="仿宋_GB2312" w:hAnsi="仿宋_GB2312" w:cs="仿宋_GB2312"/>
          <w:szCs w:val="32"/>
        </w:rPr>
      </w:pPr>
      <w:r>
        <w:rPr>
          <w:rFonts w:ascii="仿宋_GB2312" w:hAnsi="仿宋_GB2312" w:cs="仿宋_GB2312" w:hint="eastAsia"/>
          <w:szCs w:val="32"/>
        </w:rPr>
        <w:lastRenderedPageBreak/>
        <w:t xml:space="preserve">  3、吸污车吸淤外运，增加1.62万元。</w:t>
      </w:r>
    </w:p>
    <w:p w:rsidR="001C7A55" w:rsidRPr="00622BA2" w:rsidRDefault="001C7A55" w:rsidP="0018117F">
      <w:pPr>
        <w:tabs>
          <w:tab w:val="right" w:pos="8844"/>
        </w:tabs>
        <w:spacing w:line="600" w:lineRule="exact"/>
        <w:ind w:firstLineChars="200" w:firstLine="640"/>
        <w:rPr>
          <w:rFonts w:ascii="方正小标宋简体" w:eastAsia="方正小标宋简体" w:hAnsi="方正小标宋简体" w:cs="黑体"/>
          <w:szCs w:val="32"/>
        </w:rPr>
      </w:pPr>
      <w:r w:rsidRPr="00622BA2">
        <w:rPr>
          <w:rFonts w:ascii="方正小标宋简体" w:eastAsia="方正小标宋简体" w:hAnsi="方正小标宋简体" w:cs="黑体" w:hint="eastAsia"/>
          <w:szCs w:val="32"/>
        </w:rPr>
        <w:t>六、评审结论</w:t>
      </w:r>
    </w:p>
    <w:p w:rsidR="001C7A55" w:rsidRDefault="00646501" w:rsidP="00622BA2">
      <w:pPr>
        <w:tabs>
          <w:tab w:val="right" w:pos="8844"/>
        </w:tabs>
        <w:spacing w:line="600" w:lineRule="exact"/>
        <w:ind w:firstLineChars="200" w:firstLine="640"/>
        <w:rPr>
          <w:rFonts w:ascii="仿宋_GB2312"/>
          <w:bCs/>
          <w:szCs w:val="32"/>
        </w:rPr>
      </w:pPr>
      <w:r>
        <w:rPr>
          <w:rFonts w:ascii="仿宋_GB2312" w:hint="eastAsia"/>
          <w:bCs/>
          <w:szCs w:val="32"/>
        </w:rPr>
        <w:t>本</w:t>
      </w:r>
      <w:r w:rsidR="001C7A55">
        <w:rPr>
          <w:rFonts w:ascii="仿宋_GB2312" w:hint="eastAsia"/>
          <w:bCs/>
          <w:szCs w:val="32"/>
        </w:rPr>
        <w:t>工程</w:t>
      </w:r>
      <w:r w:rsidR="0037522C">
        <w:rPr>
          <w:rFonts w:ascii="仿宋_GB2312" w:hint="eastAsia"/>
          <w:bCs/>
          <w:szCs w:val="32"/>
        </w:rPr>
        <w:t>结算</w:t>
      </w:r>
      <w:r w:rsidR="001C7A55">
        <w:rPr>
          <w:rFonts w:ascii="仿宋_GB2312" w:hint="eastAsia"/>
          <w:bCs/>
          <w:szCs w:val="32"/>
        </w:rPr>
        <w:t>送审金额701461元，</w:t>
      </w:r>
      <w:r w:rsidR="0037522C">
        <w:rPr>
          <w:rFonts w:ascii="仿宋_GB2312" w:hint="eastAsia"/>
          <w:bCs/>
          <w:szCs w:val="32"/>
        </w:rPr>
        <w:t>初</w:t>
      </w:r>
      <w:r w:rsidR="001C7A55">
        <w:rPr>
          <w:rFonts w:ascii="仿宋_GB2312" w:hint="eastAsia"/>
          <w:bCs/>
          <w:szCs w:val="32"/>
        </w:rPr>
        <w:t>审金额624144元，</w:t>
      </w:r>
      <w:r w:rsidR="0037522C">
        <w:rPr>
          <w:rFonts w:ascii="仿宋_GB2312" w:hint="eastAsia"/>
          <w:bCs/>
          <w:szCs w:val="32"/>
        </w:rPr>
        <w:t>复审金额616622元，</w:t>
      </w:r>
      <w:r w:rsidR="001C7A55">
        <w:rPr>
          <w:rFonts w:ascii="仿宋_GB2312" w:hint="eastAsia"/>
          <w:bCs/>
          <w:szCs w:val="32"/>
        </w:rPr>
        <w:t>审减金额84839元，审减率为12.09%。</w:t>
      </w:r>
    </w:p>
    <w:p w:rsidR="00646501" w:rsidRPr="00646501" w:rsidRDefault="00646501" w:rsidP="00646501">
      <w:pPr>
        <w:spacing w:line="600" w:lineRule="exact"/>
        <w:ind w:firstLineChars="196" w:firstLine="627"/>
        <w:rPr>
          <w:rFonts w:ascii="方正小标宋简体" w:eastAsia="方正小标宋简体" w:hAnsi="方正小标宋简体" w:cs="黑体"/>
          <w:bCs/>
          <w:szCs w:val="32"/>
        </w:rPr>
      </w:pPr>
      <w:r>
        <w:rPr>
          <w:rFonts w:ascii="方正小标宋简体" w:eastAsia="方正小标宋简体" w:hAnsi="方正小标宋简体" w:cs="黑体" w:hint="eastAsia"/>
          <w:bCs/>
          <w:szCs w:val="32"/>
        </w:rPr>
        <w:t>七</w:t>
      </w:r>
      <w:r w:rsidRPr="00705641">
        <w:rPr>
          <w:rFonts w:ascii="方正小标宋简体" w:eastAsia="方正小标宋简体" w:hAnsi="方正小标宋简体" w:cs="黑体" w:hint="eastAsia"/>
          <w:bCs/>
          <w:szCs w:val="32"/>
        </w:rPr>
        <w:t>、评价与建议</w:t>
      </w:r>
    </w:p>
    <w:p w:rsidR="00646501" w:rsidRPr="00646501" w:rsidRDefault="00646501" w:rsidP="00646501">
      <w:pPr>
        <w:spacing w:line="600" w:lineRule="exact"/>
        <w:ind w:firstLineChars="200" w:firstLine="640"/>
        <w:rPr>
          <w:rFonts w:ascii="仿宋_GB2312" w:hAnsi="仿宋_GB2312" w:cs="仿宋_GB2312"/>
          <w:szCs w:val="32"/>
        </w:rPr>
      </w:pPr>
      <w:r>
        <w:rPr>
          <w:rFonts w:ascii="仿宋_GB2312" w:hAnsi="仿宋_GB2312" w:cs="仿宋_GB2312" w:hint="eastAsia"/>
          <w:szCs w:val="32"/>
        </w:rPr>
        <w:t>本工程</w:t>
      </w:r>
      <w:r w:rsidRPr="00622BA2">
        <w:rPr>
          <w:rFonts w:ascii="仿宋_GB2312" w:hAnsi="仿宋_GB2312" w:cs="仿宋_GB2312" w:hint="eastAsia"/>
          <w:szCs w:val="32"/>
        </w:rPr>
        <w:t>预算</w:t>
      </w:r>
      <w:r w:rsidR="0043692D">
        <w:rPr>
          <w:rFonts w:ascii="仿宋_GB2312" w:hAnsi="仿宋_GB2312" w:cs="仿宋_GB2312" w:hint="eastAsia"/>
          <w:szCs w:val="32"/>
        </w:rPr>
        <w:t>金额</w:t>
      </w:r>
      <w:r w:rsidRPr="00622BA2">
        <w:rPr>
          <w:rFonts w:ascii="仿宋_GB2312" w:hAnsi="仿宋_GB2312" w:cs="仿宋_GB2312" w:hint="eastAsia"/>
          <w:szCs w:val="32"/>
        </w:rPr>
        <w:t>为685815元</w:t>
      </w:r>
      <w:r w:rsidR="0043692D">
        <w:rPr>
          <w:rFonts w:ascii="仿宋_GB2312" w:hAnsi="仿宋_GB2312" w:cs="仿宋_GB2312" w:hint="eastAsia"/>
          <w:szCs w:val="32"/>
        </w:rPr>
        <w:t>，</w:t>
      </w:r>
      <w:r>
        <w:rPr>
          <w:rFonts w:ascii="仿宋_GB2312" w:hAnsi="仿宋_GB2312" w:cs="仿宋_GB2312" w:hint="eastAsia"/>
          <w:szCs w:val="32"/>
        </w:rPr>
        <w:t>合同金额671000元，</w:t>
      </w:r>
      <w:r w:rsidR="0043692D">
        <w:rPr>
          <w:rFonts w:ascii="仿宋_GB2312" w:hAnsi="仿宋_GB2312" w:cs="仿宋_GB2312" w:hint="eastAsia"/>
          <w:szCs w:val="32"/>
        </w:rPr>
        <w:t>结算</w:t>
      </w:r>
      <w:r>
        <w:rPr>
          <w:rFonts w:ascii="仿宋_GB2312" w:hint="eastAsia"/>
          <w:bCs/>
          <w:szCs w:val="32"/>
        </w:rPr>
        <w:t>审定金额616622元，工程完成了合同全部约定内容，实现了预算控制结算的要求。</w:t>
      </w:r>
    </w:p>
    <w:p w:rsidR="00DA44FF" w:rsidRDefault="00DA44FF" w:rsidP="00622BA2">
      <w:pPr>
        <w:spacing w:line="600" w:lineRule="exact"/>
        <w:ind w:firstLineChars="200" w:firstLine="640"/>
        <w:rPr>
          <w:rFonts w:ascii="方正小标宋简体" w:eastAsia="方正小标宋简体" w:hAnsi="方正小标宋简体" w:cs="黑体" w:hint="eastAsia"/>
          <w:bCs/>
          <w:szCs w:val="32"/>
        </w:rPr>
      </w:pPr>
    </w:p>
    <w:p w:rsidR="001C7A55" w:rsidRPr="00DA44FF" w:rsidRDefault="00DA44FF" w:rsidP="00DA44FF">
      <w:pPr>
        <w:spacing w:line="600" w:lineRule="exact"/>
        <w:ind w:firstLineChars="200" w:firstLine="640"/>
        <w:jc w:val="right"/>
        <w:rPr>
          <w:rFonts w:ascii="仿宋_GB2312" w:hint="eastAsia"/>
          <w:szCs w:val="32"/>
        </w:rPr>
      </w:pPr>
      <w:r w:rsidRPr="00DA44FF">
        <w:rPr>
          <w:rFonts w:ascii="仿宋_GB2312" w:hAnsi="方正小标宋简体" w:cs="黑体" w:hint="eastAsia"/>
          <w:bCs/>
          <w:szCs w:val="32"/>
        </w:rPr>
        <w:t>常德经济技术开发区财政局投资评审中心</w:t>
      </w:r>
    </w:p>
    <w:p w:rsidR="001C7A55" w:rsidRDefault="001C7A55" w:rsidP="00622BA2">
      <w:pPr>
        <w:spacing w:line="600" w:lineRule="exact"/>
        <w:ind w:firstLineChars="200" w:firstLine="640"/>
        <w:rPr>
          <w:rFonts w:ascii="仿宋_GB2312"/>
          <w:szCs w:val="32"/>
        </w:rPr>
      </w:pPr>
    </w:p>
    <w:p w:rsidR="001C7A55" w:rsidRDefault="001C7A55" w:rsidP="00622BA2">
      <w:pPr>
        <w:spacing w:line="600" w:lineRule="exact"/>
        <w:ind w:right="40" w:firstLine="640"/>
        <w:jc w:val="right"/>
        <w:rPr>
          <w:rFonts w:ascii="仿宋_GB2312"/>
          <w:szCs w:val="32"/>
        </w:rPr>
      </w:pPr>
      <w:r>
        <w:rPr>
          <w:rFonts w:ascii="仿宋_GB2312" w:hint="eastAsia"/>
          <w:szCs w:val="32"/>
        </w:rPr>
        <w:t>2023年</w:t>
      </w:r>
      <w:r w:rsidR="00622BA2">
        <w:rPr>
          <w:rFonts w:ascii="仿宋_GB2312" w:hint="eastAsia"/>
          <w:szCs w:val="32"/>
        </w:rPr>
        <w:t>6</w:t>
      </w:r>
      <w:r>
        <w:rPr>
          <w:rFonts w:ascii="仿宋_GB2312" w:hint="eastAsia"/>
          <w:szCs w:val="32"/>
        </w:rPr>
        <w:t>月</w:t>
      </w:r>
      <w:r w:rsidR="00622BA2">
        <w:rPr>
          <w:rFonts w:ascii="仿宋_GB2312" w:hint="eastAsia"/>
          <w:szCs w:val="32"/>
        </w:rPr>
        <w:t>5</w:t>
      </w:r>
      <w:r>
        <w:rPr>
          <w:rFonts w:ascii="仿宋_GB2312" w:hint="eastAsia"/>
          <w:szCs w:val="32"/>
        </w:rPr>
        <w:t>日</w:t>
      </w:r>
    </w:p>
    <w:p w:rsidR="001C7A55" w:rsidRDefault="001C7A55">
      <w:pPr>
        <w:spacing w:line="540" w:lineRule="exact"/>
        <w:ind w:right="640"/>
        <w:rPr>
          <w:rFonts w:ascii="仿宋_GB2312"/>
          <w:szCs w:val="32"/>
        </w:rPr>
      </w:pPr>
    </w:p>
    <w:p w:rsidR="001C7A55" w:rsidRDefault="001C7A55">
      <w:pPr>
        <w:spacing w:line="540" w:lineRule="exact"/>
        <w:ind w:right="640"/>
        <w:rPr>
          <w:rFonts w:ascii="仿宋_GB2312"/>
          <w:szCs w:val="32"/>
        </w:rPr>
      </w:pPr>
    </w:p>
    <w:p w:rsidR="001C7A55" w:rsidRDefault="001C7A55">
      <w:pPr>
        <w:spacing w:line="540" w:lineRule="exact"/>
        <w:ind w:right="640"/>
        <w:rPr>
          <w:rFonts w:ascii="仿宋_GB2312"/>
          <w:szCs w:val="32"/>
        </w:rPr>
      </w:pPr>
    </w:p>
    <w:p w:rsidR="00427B23" w:rsidRDefault="00427B23">
      <w:pPr>
        <w:spacing w:line="540" w:lineRule="exact"/>
        <w:ind w:right="640"/>
        <w:rPr>
          <w:rFonts w:ascii="仿宋_GB2312"/>
          <w:szCs w:val="32"/>
        </w:rPr>
      </w:pPr>
    </w:p>
    <w:p w:rsidR="001C7A55" w:rsidRDefault="001C7A55">
      <w:pPr>
        <w:ind w:right="1280"/>
        <w:rPr>
          <w:rFonts w:ascii="仿宋_GB2312"/>
          <w:szCs w:val="32"/>
        </w:rPr>
      </w:pPr>
    </w:p>
    <w:sectPr w:rsidR="001C7A55" w:rsidSect="00C57DC0">
      <w:headerReference w:type="default" r:id="rId7"/>
      <w:footerReference w:type="even" r:id="rId8"/>
      <w:footerReference w:type="default" r:id="rId9"/>
      <w:pgSz w:w="11906" w:h="16838"/>
      <w:pgMar w:top="1701" w:right="1418" w:bottom="170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35A" w:rsidRDefault="0000635A">
      <w:r>
        <w:separator/>
      </w:r>
    </w:p>
  </w:endnote>
  <w:endnote w:type="continuationSeparator" w:id="0">
    <w:p w:rsidR="0000635A" w:rsidRDefault="00006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55" w:rsidRDefault="00C4713F">
    <w:pPr>
      <w:pStyle w:val="a7"/>
      <w:framePr w:wrap="around" w:vAnchor="text" w:hAnchor="margin" w:xAlign="center" w:y="1"/>
      <w:rPr>
        <w:rStyle w:val="aa"/>
      </w:rPr>
    </w:pPr>
    <w:r>
      <w:fldChar w:fldCharType="begin"/>
    </w:r>
    <w:r w:rsidR="001C7A55">
      <w:rPr>
        <w:rStyle w:val="aa"/>
      </w:rPr>
      <w:instrText xml:space="preserve">PAGE  </w:instrText>
    </w:r>
    <w:r>
      <w:fldChar w:fldCharType="end"/>
    </w:r>
  </w:p>
  <w:p w:rsidR="001C7A55" w:rsidRDefault="001C7A5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55" w:rsidRDefault="00C4713F">
    <w:pPr>
      <w:pStyle w:val="a7"/>
      <w:framePr w:wrap="around" w:vAnchor="text" w:hAnchor="margin" w:xAlign="center" w:y="1"/>
      <w:rPr>
        <w:rStyle w:val="aa"/>
      </w:rPr>
    </w:pPr>
    <w:r>
      <w:fldChar w:fldCharType="begin"/>
    </w:r>
    <w:r w:rsidR="001C7A55">
      <w:rPr>
        <w:rStyle w:val="aa"/>
      </w:rPr>
      <w:instrText xml:space="preserve">PAGE  </w:instrText>
    </w:r>
    <w:r>
      <w:fldChar w:fldCharType="separate"/>
    </w:r>
    <w:r w:rsidR="00DA44FF">
      <w:rPr>
        <w:rStyle w:val="aa"/>
        <w:noProof/>
      </w:rPr>
      <w:t>- 4 -</w:t>
    </w:r>
    <w:r>
      <w:fldChar w:fldCharType="end"/>
    </w:r>
  </w:p>
  <w:p w:rsidR="001C7A55" w:rsidRDefault="001C7A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35A" w:rsidRDefault="0000635A">
      <w:r>
        <w:separator/>
      </w:r>
    </w:p>
  </w:footnote>
  <w:footnote w:type="continuationSeparator" w:id="0">
    <w:p w:rsidR="0000635A" w:rsidRDefault="00006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55" w:rsidRDefault="001C7A5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616232"/>
    <w:multiLevelType w:val="singleLevel"/>
    <w:tmpl w:val="C161623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EyNGVlMGRiNTkxOWQ5YzM3NDY1YmU4MDkyOGY4NGQifQ=="/>
  </w:docVars>
  <w:rsids>
    <w:rsidRoot w:val="006D0006"/>
    <w:rsid w:val="0000635A"/>
    <w:rsid w:val="00017388"/>
    <w:rsid w:val="000264F7"/>
    <w:rsid w:val="00027BDE"/>
    <w:rsid w:val="00027CC4"/>
    <w:rsid w:val="000313BD"/>
    <w:rsid w:val="00034DEC"/>
    <w:rsid w:val="000438DF"/>
    <w:rsid w:val="00056DD2"/>
    <w:rsid w:val="000618EB"/>
    <w:rsid w:val="00067B55"/>
    <w:rsid w:val="00067C50"/>
    <w:rsid w:val="00075071"/>
    <w:rsid w:val="000808FB"/>
    <w:rsid w:val="00081CA3"/>
    <w:rsid w:val="0008247C"/>
    <w:rsid w:val="00083570"/>
    <w:rsid w:val="00090A37"/>
    <w:rsid w:val="00091771"/>
    <w:rsid w:val="000A1124"/>
    <w:rsid w:val="000A60FD"/>
    <w:rsid w:val="000A6D40"/>
    <w:rsid w:val="000A7E88"/>
    <w:rsid w:val="000B17E4"/>
    <w:rsid w:val="000B2D0A"/>
    <w:rsid w:val="000B3DDC"/>
    <w:rsid w:val="000C0BCA"/>
    <w:rsid w:val="000D6ADA"/>
    <w:rsid w:val="000D77F2"/>
    <w:rsid w:val="000E348E"/>
    <w:rsid w:val="000F6819"/>
    <w:rsid w:val="00104755"/>
    <w:rsid w:val="00106F10"/>
    <w:rsid w:val="00107484"/>
    <w:rsid w:val="00107B54"/>
    <w:rsid w:val="00111CD3"/>
    <w:rsid w:val="001126E2"/>
    <w:rsid w:val="00115251"/>
    <w:rsid w:val="00117736"/>
    <w:rsid w:val="00126F97"/>
    <w:rsid w:val="00146FB8"/>
    <w:rsid w:val="00147A2A"/>
    <w:rsid w:val="00171810"/>
    <w:rsid w:val="00180ABB"/>
    <w:rsid w:val="0018117F"/>
    <w:rsid w:val="001902D7"/>
    <w:rsid w:val="001910DF"/>
    <w:rsid w:val="0019466E"/>
    <w:rsid w:val="001A0723"/>
    <w:rsid w:val="001A0F87"/>
    <w:rsid w:val="001A1F1B"/>
    <w:rsid w:val="001A5991"/>
    <w:rsid w:val="001A70F8"/>
    <w:rsid w:val="001B7B82"/>
    <w:rsid w:val="001C2672"/>
    <w:rsid w:val="001C2A9D"/>
    <w:rsid w:val="001C5FF6"/>
    <w:rsid w:val="001C7A55"/>
    <w:rsid w:val="001D12BA"/>
    <w:rsid w:val="001D12FD"/>
    <w:rsid w:val="001D18FA"/>
    <w:rsid w:val="001D3588"/>
    <w:rsid w:val="001D6488"/>
    <w:rsid w:val="001D6709"/>
    <w:rsid w:val="001E5B85"/>
    <w:rsid w:val="001F114A"/>
    <w:rsid w:val="001F23CE"/>
    <w:rsid w:val="001F7376"/>
    <w:rsid w:val="002145FF"/>
    <w:rsid w:val="00231354"/>
    <w:rsid w:val="00231E87"/>
    <w:rsid w:val="00233979"/>
    <w:rsid w:val="00241816"/>
    <w:rsid w:val="002418AD"/>
    <w:rsid w:val="00255462"/>
    <w:rsid w:val="00256B92"/>
    <w:rsid w:val="002601FD"/>
    <w:rsid w:val="00260F2A"/>
    <w:rsid w:val="00262D7B"/>
    <w:rsid w:val="002632A7"/>
    <w:rsid w:val="00275D17"/>
    <w:rsid w:val="002935BD"/>
    <w:rsid w:val="002A1FFA"/>
    <w:rsid w:val="002B5BF9"/>
    <w:rsid w:val="002C0E61"/>
    <w:rsid w:val="002C2B62"/>
    <w:rsid w:val="002D5447"/>
    <w:rsid w:val="002E67C8"/>
    <w:rsid w:val="002F7907"/>
    <w:rsid w:val="003033B3"/>
    <w:rsid w:val="0031047F"/>
    <w:rsid w:val="003126FB"/>
    <w:rsid w:val="003170BC"/>
    <w:rsid w:val="00317A8A"/>
    <w:rsid w:val="003205E0"/>
    <w:rsid w:val="00326C52"/>
    <w:rsid w:val="00331AE1"/>
    <w:rsid w:val="00334F46"/>
    <w:rsid w:val="00337C6C"/>
    <w:rsid w:val="00344FF4"/>
    <w:rsid w:val="0034551C"/>
    <w:rsid w:val="0034570F"/>
    <w:rsid w:val="00361B60"/>
    <w:rsid w:val="003667E4"/>
    <w:rsid w:val="00370811"/>
    <w:rsid w:val="0037522C"/>
    <w:rsid w:val="00376F0D"/>
    <w:rsid w:val="00394CFB"/>
    <w:rsid w:val="003A0F77"/>
    <w:rsid w:val="003A797E"/>
    <w:rsid w:val="003B3464"/>
    <w:rsid w:val="003C5758"/>
    <w:rsid w:val="003D02A2"/>
    <w:rsid w:val="003D0C4C"/>
    <w:rsid w:val="003D0F51"/>
    <w:rsid w:val="003D2C07"/>
    <w:rsid w:val="003E3664"/>
    <w:rsid w:val="003E3C5C"/>
    <w:rsid w:val="003E470A"/>
    <w:rsid w:val="003F248C"/>
    <w:rsid w:val="00403279"/>
    <w:rsid w:val="004065AA"/>
    <w:rsid w:val="004161BB"/>
    <w:rsid w:val="004169A6"/>
    <w:rsid w:val="00421CCA"/>
    <w:rsid w:val="004273D3"/>
    <w:rsid w:val="00427B23"/>
    <w:rsid w:val="00432BC5"/>
    <w:rsid w:val="00432C6F"/>
    <w:rsid w:val="0043692D"/>
    <w:rsid w:val="004512CA"/>
    <w:rsid w:val="00455744"/>
    <w:rsid w:val="004573F4"/>
    <w:rsid w:val="00472D36"/>
    <w:rsid w:val="0048229D"/>
    <w:rsid w:val="004A1F5D"/>
    <w:rsid w:val="004A48D6"/>
    <w:rsid w:val="004A55C8"/>
    <w:rsid w:val="004A65DB"/>
    <w:rsid w:val="004A69DC"/>
    <w:rsid w:val="004B1519"/>
    <w:rsid w:val="004B6495"/>
    <w:rsid w:val="004C231E"/>
    <w:rsid w:val="004C5230"/>
    <w:rsid w:val="004F2FCD"/>
    <w:rsid w:val="004F3A55"/>
    <w:rsid w:val="00500179"/>
    <w:rsid w:val="00502156"/>
    <w:rsid w:val="005030C3"/>
    <w:rsid w:val="0052346E"/>
    <w:rsid w:val="00530C56"/>
    <w:rsid w:val="0054584F"/>
    <w:rsid w:val="00551208"/>
    <w:rsid w:val="00556D28"/>
    <w:rsid w:val="00560332"/>
    <w:rsid w:val="00566509"/>
    <w:rsid w:val="00567FAF"/>
    <w:rsid w:val="00571406"/>
    <w:rsid w:val="005760AD"/>
    <w:rsid w:val="00577EF6"/>
    <w:rsid w:val="00581475"/>
    <w:rsid w:val="005817FF"/>
    <w:rsid w:val="005839EF"/>
    <w:rsid w:val="0058653F"/>
    <w:rsid w:val="00594099"/>
    <w:rsid w:val="005A0B5F"/>
    <w:rsid w:val="005A5323"/>
    <w:rsid w:val="005C3E1B"/>
    <w:rsid w:val="005D3BCF"/>
    <w:rsid w:val="005E0D31"/>
    <w:rsid w:val="005E59CB"/>
    <w:rsid w:val="005F034D"/>
    <w:rsid w:val="005F775D"/>
    <w:rsid w:val="006033AC"/>
    <w:rsid w:val="006047A2"/>
    <w:rsid w:val="00610F96"/>
    <w:rsid w:val="006111DD"/>
    <w:rsid w:val="006120AA"/>
    <w:rsid w:val="00615F8A"/>
    <w:rsid w:val="006170A3"/>
    <w:rsid w:val="00622576"/>
    <w:rsid w:val="00622850"/>
    <w:rsid w:val="00622BA2"/>
    <w:rsid w:val="00625307"/>
    <w:rsid w:val="00630446"/>
    <w:rsid w:val="00635D7A"/>
    <w:rsid w:val="0064208C"/>
    <w:rsid w:val="00646501"/>
    <w:rsid w:val="0064779E"/>
    <w:rsid w:val="006532E3"/>
    <w:rsid w:val="00660ED0"/>
    <w:rsid w:val="00661FC2"/>
    <w:rsid w:val="00663CF4"/>
    <w:rsid w:val="00670FE7"/>
    <w:rsid w:val="006749B1"/>
    <w:rsid w:val="00676D46"/>
    <w:rsid w:val="00690393"/>
    <w:rsid w:val="00695568"/>
    <w:rsid w:val="006969C1"/>
    <w:rsid w:val="006B573F"/>
    <w:rsid w:val="006B6B69"/>
    <w:rsid w:val="006C36AA"/>
    <w:rsid w:val="006C5AE6"/>
    <w:rsid w:val="006C6981"/>
    <w:rsid w:val="006C6AEC"/>
    <w:rsid w:val="006D0006"/>
    <w:rsid w:val="006E62DC"/>
    <w:rsid w:val="006F3D0B"/>
    <w:rsid w:val="006F3D48"/>
    <w:rsid w:val="006F61BE"/>
    <w:rsid w:val="00701F5D"/>
    <w:rsid w:val="0070507E"/>
    <w:rsid w:val="007115D0"/>
    <w:rsid w:val="00726BA3"/>
    <w:rsid w:val="00726E1B"/>
    <w:rsid w:val="00727BCD"/>
    <w:rsid w:val="00737B6F"/>
    <w:rsid w:val="00746024"/>
    <w:rsid w:val="00747C86"/>
    <w:rsid w:val="00750F57"/>
    <w:rsid w:val="00750FD9"/>
    <w:rsid w:val="00752B3A"/>
    <w:rsid w:val="00755D16"/>
    <w:rsid w:val="00756A57"/>
    <w:rsid w:val="00756F89"/>
    <w:rsid w:val="0076052F"/>
    <w:rsid w:val="00761814"/>
    <w:rsid w:val="00762F74"/>
    <w:rsid w:val="007733D8"/>
    <w:rsid w:val="0077603E"/>
    <w:rsid w:val="007774D9"/>
    <w:rsid w:val="00784314"/>
    <w:rsid w:val="00786F0E"/>
    <w:rsid w:val="007937DE"/>
    <w:rsid w:val="00796B31"/>
    <w:rsid w:val="007A69E2"/>
    <w:rsid w:val="007C6D22"/>
    <w:rsid w:val="007C7112"/>
    <w:rsid w:val="007D1511"/>
    <w:rsid w:val="007D4472"/>
    <w:rsid w:val="007D7177"/>
    <w:rsid w:val="007E2F06"/>
    <w:rsid w:val="007E5331"/>
    <w:rsid w:val="007F1525"/>
    <w:rsid w:val="00813C53"/>
    <w:rsid w:val="00816122"/>
    <w:rsid w:val="00835B99"/>
    <w:rsid w:val="008527C4"/>
    <w:rsid w:val="008529EE"/>
    <w:rsid w:val="00863644"/>
    <w:rsid w:val="00864361"/>
    <w:rsid w:val="008679CF"/>
    <w:rsid w:val="00870F69"/>
    <w:rsid w:val="00894733"/>
    <w:rsid w:val="00897656"/>
    <w:rsid w:val="008A170D"/>
    <w:rsid w:val="008A17C1"/>
    <w:rsid w:val="008A2730"/>
    <w:rsid w:val="008B3AB1"/>
    <w:rsid w:val="008B3B0A"/>
    <w:rsid w:val="008B4AF6"/>
    <w:rsid w:val="008B7C61"/>
    <w:rsid w:val="008C04FD"/>
    <w:rsid w:val="008C3E8B"/>
    <w:rsid w:val="008D16C0"/>
    <w:rsid w:val="008D2EA7"/>
    <w:rsid w:val="008D43E1"/>
    <w:rsid w:val="008E5423"/>
    <w:rsid w:val="008E7B82"/>
    <w:rsid w:val="008F4258"/>
    <w:rsid w:val="0090603F"/>
    <w:rsid w:val="00907246"/>
    <w:rsid w:val="00913728"/>
    <w:rsid w:val="00915C80"/>
    <w:rsid w:val="0092593B"/>
    <w:rsid w:val="00947248"/>
    <w:rsid w:val="00951CC2"/>
    <w:rsid w:val="00953B15"/>
    <w:rsid w:val="0097067E"/>
    <w:rsid w:val="00981A5A"/>
    <w:rsid w:val="00987D75"/>
    <w:rsid w:val="009B0EF2"/>
    <w:rsid w:val="009C0F28"/>
    <w:rsid w:val="009C359E"/>
    <w:rsid w:val="009C490A"/>
    <w:rsid w:val="009C535C"/>
    <w:rsid w:val="009C663F"/>
    <w:rsid w:val="009D1C9C"/>
    <w:rsid w:val="009E19FB"/>
    <w:rsid w:val="009E6247"/>
    <w:rsid w:val="009E6A21"/>
    <w:rsid w:val="00A101AD"/>
    <w:rsid w:val="00A13828"/>
    <w:rsid w:val="00A15861"/>
    <w:rsid w:val="00A2298D"/>
    <w:rsid w:val="00A44357"/>
    <w:rsid w:val="00A50A47"/>
    <w:rsid w:val="00A549C9"/>
    <w:rsid w:val="00A614B2"/>
    <w:rsid w:val="00A6341A"/>
    <w:rsid w:val="00A76158"/>
    <w:rsid w:val="00A81F9C"/>
    <w:rsid w:val="00A8655F"/>
    <w:rsid w:val="00A87439"/>
    <w:rsid w:val="00A87F2B"/>
    <w:rsid w:val="00A93AB9"/>
    <w:rsid w:val="00A94533"/>
    <w:rsid w:val="00A95C28"/>
    <w:rsid w:val="00A97D7F"/>
    <w:rsid w:val="00AB1267"/>
    <w:rsid w:val="00AB5790"/>
    <w:rsid w:val="00AB780D"/>
    <w:rsid w:val="00AC2C58"/>
    <w:rsid w:val="00AD2979"/>
    <w:rsid w:val="00AD3D1F"/>
    <w:rsid w:val="00AD4EF4"/>
    <w:rsid w:val="00AD606D"/>
    <w:rsid w:val="00AE5EA5"/>
    <w:rsid w:val="00AE6563"/>
    <w:rsid w:val="00AF488A"/>
    <w:rsid w:val="00B0142B"/>
    <w:rsid w:val="00B0305D"/>
    <w:rsid w:val="00B07684"/>
    <w:rsid w:val="00B1026F"/>
    <w:rsid w:val="00B127EB"/>
    <w:rsid w:val="00B17C60"/>
    <w:rsid w:val="00B22515"/>
    <w:rsid w:val="00B23107"/>
    <w:rsid w:val="00B24531"/>
    <w:rsid w:val="00B26E22"/>
    <w:rsid w:val="00B33889"/>
    <w:rsid w:val="00B35085"/>
    <w:rsid w:val="00B419BF"/>
    <w:rsid w:val="00B55EC2"/>
    <w:rsid w:val="00B67E51"/>
    <w:rsid w:val="00B706F6"/>
    <w:rsid w:val="00B763A1"/>
    <w:rsid w:val="00B931DB"/>
    <w:rsid w:val="00B96A49"/>
    <w:rsid w:val="00BA62B7"/>
    <w:rsid w:val="00BB6347"/>
    <w:rsid w:val="00BB636B"/>
    <w:rsid w:val="00BB6972"/>
    <w:rsid w:val="00BB74FE"/>
    <w:rsid w:val="00BC1676"/>
    <w:rsid w:val="00BC72DB"/>
    <w:rsid w:val="00BC7D4D"/>
    <w:rsid w:val="00BD1484"/>
    <w:rsid w:val="00BD395F"/>
    <w:rsid w:val="00BD4B93"/>
    <w:rsid w:val="00BD53ED"/>
    <w:rsid w:val="00BF4AF2"/>
    <w:rsid w:val="00BF5124"/>
    <w:rsid w:val="00C00D33"/>
    <w:rsid w:val="00C01185"/>
    <w:rsid w:val="00C10CCD"/>
    <w:rsid w:val="00C135D9"/>
    <w:rsid w:val="00C162CE"/>
    <w:rsid w:val="00C279C0"/>
    <w:rsid w:val="00C30048"/>
    <w:rsid w:val="00C32882"/>
    <w:rsid w:val="00C35FE9"/>
    <w:rsid w:val="00C435D0"/>
    <w:rsid w:val="00C44E24"/>
    <w:rsid w:val="00C4713F"/>
    <w:rsid w:val="00C51229"/>
    <w:rsid w:val="00C52554"/>
    <w:rsid w:val="00C55351"/>
    <w:rsid w:val="00C57DC0"/>
    <w:rsid w:val="00C7709F"/>
    <w:rsid w:val="00C77E75"/>
    <w:rsid w:val="00C77EAA"/>
    <w:rsid w:val="00C81201"/>
    <w:rsid w:val="00C82A6E"/>
    <w:rsid w:val="00C86224"/>
    <w:rsid w:val="00C90840"/>
    <w:rsid w:val="00C90D2B"/>
    <w:rsid w:val="00C950F7"/>
    <w:rsid w:val="00C95FF3"/>
    <w:rsid w:val="00CA265F"/>
    <w:rsid w:val="00CA5A51"/>
    <w:rsid w:val="00CA73AB"/>
    <w:rsid w:val="00CB035C"/>
    <w:rsid w:val="00CB6BBD"/>
    <w:rsid w:val="00CB72E7"/>
    <w:rsid w:val="00CC0047"/>
    <w:rsid w:val="00CC0816"/>
    <w:rsid w:val="00CC25BA"/>
    <w:rsid w:val="00CC4E8D"/>
    <w:rsid w:val="00CC70B3"/>
    <w:rsid w:val="00CD009A"/>
    <w:rsid w:val="00CE380E"/>
    <w:rsid w:val="00CE6AF5"/>
    <w:rsid w:val="00CF1890"/>
    <w:rsid w:val="00CF735F"/>
    <w:rsid w:val="00D036DC"/>
    <w:rsid w:val="00D058F1"/>
    <w:rsid w:val="00D20557"/>
    <w:rsid w:val="00D2091D"/>
    <w:rsid w:val="00D2169E"/>
    <w:rsid w:val="00D33D64"/>
    <w:rsid w:val="00D40561"/>
    <w:rsid w:val="00D44287"/>
    <w:rsid w:val="00D507E4"/>
    <w:rsid w:val="00D56A50"/>
    <w:rsid w:val="00D57644"/>
    <w:rsid w:val="00D653FF"/>
    <w:rsid w:val="00D65510"/>
    <w:rsid w:val="00D66AFD"/>
    <w:rsid w:val="00D71332"/>
    <w:rsid w:val="00D90EEC"/>
    <w:rsid w:val="00D91831"/>
    <w:rsid w:val="00D953D5"/>
    <w:rsid w:val="00DA44FF"/>
    <w:rsid w:val="00DA6242"/>
    <w:rsid w:val="00DA6AB2"/>
    <w:rsid w:val="00DB5E82"/>
    <w:rsid w:val="00DB7420"/>
    <w:rsid w:val="00DC0A48"/>
    <w:rsid w:val="00DC5E8F"/>
    <w:rsid w:val="00DD5DB2"/>
    <w:rsid w:val="00DD6710"/>
    <w:rsid w:val="00DE380C"/>
    <w:rsid w:val="00DF08F4"/>
    <w:rsid w:val="00DF6B71"/>
    <w:rsid w:val="00DF7894"/>
    <w:rsid w:val="00DF7BBA"/>
    <w:rsid w:val="00DF7EB9"/>
    <w:rsid w:val="00E054FD"/>
    <w:rsid w:val="00E0700E"/>
    <w:rsid w:val="00E07621"/>
    <w:rsid w:val="00E157D8"/>
    <w:rsid w:val="00E16D04"/>
    <w:rsid w:val="00E24D76"/>
    <w:rsid w:val="00E35B3B"/>
    <w:rsid w:val="00E437C6"/>
    <w:rsid w:val="00E451B4"/>
    <w:rsid w:val="00E47872"/>
    <w:rsid w:val="00E545DA"/>
    <w:rsid w:val="00E70FB5"/>
    <w:rsid w:val="00E81564"/>
    <w:rsid w:val="00E850C4"/>
    <w:rsid w:val="00E866B9"/>
    <w:rsid w:val="00E9660F"/>
    <w:rsid w:val="00EA701D"/>
    <w:rsid w:val="00EB1ED6"/>
    <w:rsid w:val="00EC4200"/>
    <w:rsid w:val="00EC74B6"/>
    <w:rsid w:val="00ED0B92"/>
    <w:rsid w:val="00ED5B1E"/>
    <w:rsid w:val="00EE2029"/>
    <w:rsid w:val="00EF246A"/>
    <w:rsid w:val="00EF2629"/>
    <w:rsid w:val="00EF6B17"/>
    <w:rsid w:val="00F056C7"/>
    <w:rsid w:val="00F07EF3"/>
    <w:rsid w:val="00F11285"/>
    <w:rsid w:val="00F155B1"/>
    <w:rsid w:val="00F16FF1"/>
    <w:rsid w:val="00F213E9"/>
    <w:rsid w:val="00F25600"/>
    <w:rsid w:val="00F31503"/>
    <w:rsid w:val="00F331ED"/>
    <w:rsid w:val="00F42D6A"/>
    <w:rsid w:val="00F519C5"/>
    <w:rsid w:val="00F6670B"/>
    <w:rsid w:val="00F709EF"/>
    <w:rsid w:val="00F75710"/>
    <w:rsid w:val="00F77069"/>
    <w:rsid w:val="00F8127F"/>
    <w:rsid w:val="00F84A69"/>
    <w:rsid w:val="00F85F6B"/>
    <w:rsid w:val="00F929B6"/>
    <w:rsid w:val="00F93CA2"/>
    <w:rsid w:val="00F96D3D"/>
    <w:rsid w:val="00FA0631"/>
    <w:rsid w:val="00FA0CD6"/>
    <w:rsid w:val="00FA75F3"/>
    <w:rsid w:val="00FB2D01"/>
    <w:rsid w:val="00FB4F13"/>
    <w:rsid w:val="00FB743B"/>
    <w:rsid w:val="00FC0F58"/>
    <w:rsid w:val="00FD06D5"/>
    <w:rsid w:val="00FD14F4"/>
    <w:rsid w:val="00FD281F"/>
    <w:rsid w:val="00FE14AE"/>
    <w:rsid w:val="00FE2C19"/>
    <w:rsid w:val="00FF0BC8"/>
    <w:rsid w:val="00FF1272"/>
    <w:rsid w:val="01FC4F4A"/>
    <w:rsid w:val="091D51D0"/>
    <w:rsid w:val="109D492E"/>
    <w:rsid w:val="12A37A82"/>
    <w:rsid w:val="1E4033AB"/>
    <w:rsid w:val="2B090951"/>
    <w:rsid w:val="2C5D3110"/>
    <w:rsid w:val="2DF62A11"/>
    <w:rsid w:val="300C652C"/>
    <w:rsid w:val="325A0242"/>
    <w:rsid w:val="42836FF7"/>
    <w:rsid w:val="4A2159E1"/>
    <w:rsid w:val="546A0D15"/>
    <w:rsid w:val="549A5CEE"/>
    <w:rsid w:val="56862B0F"/>
    <w:rsid w:val="58E71D38"/>
    <w:rsid w:val="5B685909"/>
    <w:rsid w:val="618A613D"/>
    <w:rsid w:val="69051AD7"/>
    <w:rsid w:val="6D4D6F24"/>
    <w:rsid w:val="6DA0447B"/>
    <w:rsid w:val="752217E1"/>
    <w:rsid w:val="752E0544"/>
    <w:rsid w:val="7C5E42DF"/>
    <w:rsid w:val="7D663622"/>
    <w:rsid w:val="7E196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DC0"/>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C57DC0"/>
    <w:pPr>
      <w:jc w:val="left"/>
    </w:pPr>
  </w:style>
  <w:style w:type="paragraph" w:styleId="a4">
    <w:name w:val="Body Text"/>
    <w:basedOn w:val="a"/>
    <w:rsid w:val="00C57DC0"/>
    <w:pPr>
      <w:jc w:val="center"/>
    </w:pPr>
    <w:rPr>
      <w:rFonts w:eastAsia="方正大标宋简体"/>
      <w:sz w:val="42"/>
    </w:rPr>
  </w:style>
  <w:style w:type="paragraph" w:styleId="a5">
    <w:name w:val="Date"/>
    <w:basedOn w:val="a"/>
    <w:next w:val="a"/>
    <w:rsid w:val="00C57DC0"/>
    <w:pPr>
      <w:ind w:leftChars="2500" w:left="100"/>
    </w:pPr>
  </w:style>
  <w:style w:type="paragraph" w:styleId="a6">
    <w:name w:val="Balloon Text"/>
    <w:basedOn w:val="a"/>
    <w:semiHidden/>
    <w:rsid w:val="00C57DC0"/>
    <w:rPr>
      <w:sz w:val="18"/>
      <w:szCs w:val="18"/>
    </w:rPr>
  </w:style>
  <w:style w:type="paragraph" w:styleId="a7">
    <w:name w:val="footer"/>
    <w:basedOn w:val="a"/>
    <w:rsid w:val="00C57DC0"/>
    <w:pPr>
      <w:tabs>
        <w:tab w:val="center" w:pos="4153"/>
        <w:tab w:val="right" w:pos="8306"/>
      </w:tabs>
      <w:snapToGrid w:val="0"/>
      <w:jc w:val="left"/>
    </w:pPr>
    <w:rPr>
      <w:sz w:val="18"/>
      <w:szCs w:val="18"/>
    </w:rPr>
  </w:style>
  <w:style w:type="paragraph" w:styleId="a8">
    <w:name w:val="header"/>
    <w:basedOn w:val="a"/>
    <w:rsid w:val="00C57DC0"/>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semiHidden/>
    <w:rsid w:val="00C57DC0"/>
    <w:rPr>
      <w:b/>
      <w:bCs/>
    </w:rPr>
  </w:style>
  <w:style w:type="character" w:styleId="aa">
    <w:name w:val="page number"/>
    <w:basedOn w:val="a0"/>
    <w:rsid w:val="00C57DC0"/>
  </w:style>
  <w:style w:type="character" w:styleId="ab">
    <w:name w:val="annotation reference"/>
    <w:basedOn w:val="a0"/>
    <w:semiHidden/>
    <w:rsid w:val="00C57DC0"/>
    <w:rPr>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289</Words>
  <Characters>1651</Characters>
  <Application>Microsoft Office Word</Application>
  <DocSecurity>0</DocSecurity>
  <Lines>13</Lines>
  <Paragraphs>3</Paragraphs>
  <ScaleCrop>false</ScaleCrop>
  <Company>Microsoft China</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常财基（2007）审预字第9号</dc:title>
  <dc:creator>chh-xp</dc:creator>
  <cp:lastModifiedBy>Administrator</cp:lastModifiedBy>
  <cp:revision>13</cp:revision>
  <cp:lastPrinted>2023-06-08T01:00:00Z</cp:lastPrinted>
  <dcterms:created xsi:type="dcterms:W3CDTF">2023-06-06T01:37:00Z</dcterms:created>
  <dcterms:modified xsi:type="dcterms:W3CDTF">2023-07-19T01:23:00Z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C91CAF350970495082783DBBD2A100FF</vt:lpwstr>
  </property>
</Properties>
</file>