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  <w:t>附件：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CESI宋体-GB2312" w:hAnsi="CESI宋体-GB2312" w:eastAsia="CESI宋体-GB2312" w:cs="CESI宋体-GB2312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CESI宋体-GB2312" w:hAnsi="CESI宋体-GB2312" w:eastAsia="CESI宋体-GB2312" w:cs="CESI宋体-GB2312"/>
          <w:color w:val="000000"/>
          <w:kern w:val="0"/>
          <w:sz w:val="44"/>
          <w:szCs w:val="44"/>
        </w:rPr>
        <w:t>“一件事一次办”升级版事项清单</w:t>
      </w:r>
    </w:p>
    <w:bookmarkEnd w:id="0"/>
    <w:p>
      <w:pPr>
        <w:kinsoku w:val="0"/>
        <w:autoSpaceDE w:val="0"/>
        <w:autoSpaceDN w:val="0"/>
        <w:adjustRightInd w:val="0"/>
        <w:snapToGrid w:val="0"/>
        <w:spacing w:line="560" w:lineRule="exact"/>
        <w:ind w:firstLine="2200" w:firstLineChars="500"/>
        <w:textAlignment w:val="baseline"/>
        <w:rPr>
          <w:rFonts w:hint="eastAsia" w:ascii="CESI宋体-GB2312" w:hAnsi="CESI宋体-GB2312" w:eastAsia="CESI宋体-GB2312" w:cs="CESI宋体-GB2312"/>
          <w:color w:val="000000"/>
          <w:kern w:val="0"/>
          <w:sz w:val="44"/>
          <w:szCs w:val="44"/>
        </w:rPr>
      </w:pPr>
    </w:p>
    <w:tbl>
      <w:tblPr>
        <w:tblStyle w:val="3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98"/>
        <w:gridCol w:w="4337"/>
        <w:gridCol w:w="162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8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主题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涉及事项</w:t>
            </w:r>
          </w:p>
        </w:tc>
        <w:tc>
          <w:tcPr>
            <w:tcW w:w="16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牵头单位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二手房转移登记及水电气联动过户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房屋交易合同网签备案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和规划分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和规划分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房地产交易税费申报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不动产统一登记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和规划分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电表过户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国网德山区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          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水表过户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自来水公司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天然气表过户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燃气公司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服务特殊</w:t>
            </w:r>
          </w:p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群体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残疾人证办理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社会事务部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社会事务部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困难残疾人生活补贴和重度残疾人护理补贴资格认定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社会事务部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低保、特困等困难群众医疗救助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社会事务部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城乡居民基本养老保险补助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组织工作部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军人退役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退役报到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平安建设中心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平安建设中心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户口登记（退役军人恢复户口）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核发居民身份证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预备役登记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各镇（街）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社会保险登记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组织工作部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军地养老保险关系转移接续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基本医疗保险参保和变更登记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社会事务部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基本医疗保险关系转移接续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党员组织关系转接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组织工作部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自主就业退役士兵一次性经济补助金的给付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平安建设中心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自主择业军转干部和逐月领取退役金军官各类证明的开具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平安建设中心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入学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个人户籍的网上查询和核验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社会事务部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不动产登记的网上查询和核验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和规划分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居住证信息的网上查询和核验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社会保险信息的网上查询和核验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组织工作部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企业开办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企业设立登记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市场监管部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市场监管部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公章刻制备案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发票领用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企业社会保险登记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组织工作部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住房公积金单位登记开户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住房公积金中心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企业准营（以餐饮店为例）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食品经营许可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市场监管部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市场监管部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设置大型户外广告及在城市建筑物、设施上悬挂、张贴宣传品审批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城市管理中心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2"/>
                <w:szCs w:val="22"/>
              </w:rPr>
              <w:t>公众聚集场所投入使用、营业前消防安全检查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涉企不动产登记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不动产统一登记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和规划分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和规划分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房地产交易税费申报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企业变更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企业变更（名称、场所、经营范围、股权等）</w:t>
            </w:r>
          </w:p>
        </w:tc>
        <w:tc>
          <w:tcPr>
            <w:tcW w:w="16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市场监管部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市场监管部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综合纳税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申报缴税、发票申领、发票代开等</w:t>
            </w:r>
          </w:p>
        </w:tc>
        <w:tc>
          <w:tcPr>
            <w:tcW w:w="35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企业注销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企业注销登记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市场监管部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市场监管部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税务注销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Arial" w:eastAsia="仿宋_GB2312" w:cs="Arial"/>
                <w:color w:val="000000"/>
                <w:kern w:val="0"/>
                <w:sz w:val="22"/>
                <w:szCs w:val="22"/>
                <w:lang w:val="e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施工许可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建筑工程施工许可证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人防工程质量监督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9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联合验收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房建市政工程建设项目联合验收涉及的规划核实与土地核验</w:t>
            </w:r>
          </w:p>
        </w:tc>
        <w:tc>
          <w:tcPr>
            <w:tcW w:w="162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和规划分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建设工程消防验收或备案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人防工程竣工验收备案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特定工程和场所防雷装置竣工验收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涉及国家安全事项的建设项目验收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建设工程城建档案验收</w:t>
            </w: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4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水电气联合报装</w:t>
            </w:r>
          </w:p>
        </w:tc>
        <w:tc>
          <w:tcPr>
            <w:tcW w:w="433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水电气等市政公用服务报装改造</w:t>
            </w:r>
          </w:p>
        </w:tc>
        <w:tc>
          <w:tcPr>
            <w:tcW w:w="162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</w:t>
            </w:r>
          </w:p>
        </w:tc>
        <w:tc>
          <w:tcPr>
            <w:tcW w:w="19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kinsoku w:val="0"/>
              <w:autoSpaceDE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" w:eastAsia="zh-CN"/>
              </w:rPr>
              <w:t>开发建设部、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自然资源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和规划分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局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、自来水公司、国网德山区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                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</w:rPr>
              <w:t>供电公司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2"/>
                <w:szCs w:val="22"/>
                <w:lang w:eastAsia="zh-CN"/>
              </w:rPr>
              <w:t>、燃气公司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YmFhZTRjMjkyYzJhODEyZDM2ZDU3NWYyNmNhYzcifQ=="/>
  </w:docVars>
  <w:rsids>
    <w:rsidRoot w:val="00CC28C3"/>
    <w:rsid w:val="000D0E04"/>
    <w:rsid w:val="00145606"/>
    <w:rsid w:val="0020101A"/>
    <w:rsid w:val="002C46E7"/>
    <w:rsid w:val="006A4162"/>
    <w:rsid w:val="008F24F6"/>
    <w:rsid w:val="00974453"/>
    <w:rsid w:val="009B4095"/>
    <w:rsid w:val="009C5592"/>
    <w:rsid w:val="00B62416"/>
    <w:rsid w:val="00BD04BB"/>
    <w:rsid w:val="00C36912"/>
    <w:rsid w:val="00CC28C3"/>
    <w:rsid w:val="00D631A7"/>
    <w:rsid w:val="00D64F0B"/>
    <w:rsid w:val="00E87008"/>
    <w:rsid w:val="00FB0EFC"/>
    <w:rsid w:val="00FD0E4F"/>
    <w:rsid w:val="050C7128"/>
    <w:rsid w:val="2FFF3D60"/>
    <w:rsid w:val="47973573"/>
    <w:rsid w:val="4B6EF776"/>
    <w:rsid w:val="4FD7B446"/>
    <w:rsid w:val="5DDB235A"/>
    <w:rsid w:val="5DF7ACFA"/>
    <w:rsid w:val="5FFA5C45"/>
    <w:rsid w:val="6BFFD63A"/>
    <w:rsid w:val="76FFB63B"/>
    <w:rsid w:val="776F55EC"/>
    <w:rsid w:val="7B3CE1B6"/>
    <w:rsid w:val="7BC94406"/>
    <w:rsid w:val="7EDD1BD4"/>
    <w:rsid w:val="7EEB4966"/>
    <w:rsid w:val="7F37EEE8"/>
    <w:rsid w:val="7F8F296D"/>
    <w:rsid w:val="7FFF9E07"/>
    <w:rsid w:val="BDCD51CD"/>
    <w:rsid w:val="BFAB9FAA"/>
    <w:rsid w:val="D7FDE8B6"/>
    <w:rsid w:val="DCF79B0B"/>
    <w:rsid w:val="DF72F642"/>
    <w:rsid w:val="E3F3B5D6"/>
    <w:rsid w:val="EAFF5A75"/>
    <w:rsid w:val="EBF5CF51"/>
    <w:rsid w:val="F64E3FAF"/>
    <w:rsid w:val="F7B323A1"/>
    <w:rsid w:val="F7FFA1B5"/>
    <w:rsid w:val="FA9B7ECB"/>
    <w:rsid w:val="FFE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3250</Words>
  <Characters>3275</Characters>
  <Lines>25</Lines>
  <Paragraphs>7</Paragraphs>
  <TotalTime>1</TotalTime>
  <ScaleCrop>false</ScaleCrop>
  <LinksUpToDate>false</LinksUpToDate>
  <CharactersWithSpaces>3281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2023-07-20T01:08:00Z</dcterms:created>
  <dc:creator>Administrator</dc:creator>
  <cp:lastModifiedBy>lenovo-q</cp:lastModifiedBy>
  <cp:lastPrinted>2023-07-20T09:16:00Z</cp:lastPrinted>
  <dcterms:modified xsi:type="dcterms:W3CDTF">2023-11-22T10:43:22Z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44B6A5A805E34AF1A19894B6B2992DCD_12</vt:lpwstr>
  </property>
</Properties>
</file>