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BFCB2">
      <w:pPr>
        <w:spacing w:line="263" w:lineRule="auto"/>
        <w:rPr>
          <w:rFonts w:hint="default" w:ascii="Times New Roman" w:hAnsi="Times New Roman" w:cs="Times New Roman"/>
          <w:sz w:val="21"/>
        </w:rPr>
      </w:pPr>
    </w:p>
    <w:p w14:paraId="67E0ACCA">
      <w:pPr>
        <w:spacing w:line="263" w:lineRule="auto"/>
        <w:rPr>
          <w:rFonts w:hint="default" w:ascii="Times New Roman" w:hAnsi="Times New Roman" w:cs="Times New Roman"/>
          <w:sz w:val="21"/>
        </w:rPr>
      </w:pPr>
    </w:p>
    <w:p w14:paraId="6DCB8170">
      <w:pPr>
        <w:spacing w:line="347" w:lineRule="auto"/>
        <w:rPr>
          <w:rFonts w:hint="default" w:ascii="Times New Roman" w:hAnsi="Times New Roman" w:cs="Times New Roman"/>
          <w:sz w:val="21"/>
        </w:rPr>
      </w:pPr>
    </w:p>
    <w:p w14:paraId="5E27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  <w:t>常德经济技术开发区管理委员会</w:t>
      </w:r>
    </w:p>
    <w:p w14:paraId="2801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  <w:t>关于公布常德经济技术开发区规范性文件</w:t>
      </w:r>
    </w:p>
    <w:p w14:paraId="208E3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  <w:t>清理结果的通知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/>
        </w:rPr>
        <w:t>（征求意见稿）</w:t>
      </w:r>
      <w:bookmarkStart w:id="0" w:name="_GoBack"/>
      <w:bookmarkEnd w:id="0"/>
    </w:p>
    <w:p w14:paraId="69CF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030C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为维护法制统一和政令畅通，根据《湖南省规范性文件管理办法》《常德市人民政府办公室&lt;关于开展规范性文件清理工作的通知&gt;》的有关规定，区管委会组织对现行有效的区管委会和区管委会办公室、乡镇（街道）发布的规范性文件进行了全面清理。现将清理结果通知如下：</w:t>
      </w:r>
    </w:p>
    <w:p w14:paraId="32CE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一、决定宣布《常德经开区耕地地力保护补贴政策实施方案》失效(见附件1)。</w:t>
      </w:r>
    </w:p>
    <w:p w14:paraId="78524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二、决定确认《常德经济技术开发区管理委员会关于沅江等重点水域禁捕的通告》等6件规范性文件继续有效(见附件2)。</w:t>
      </w:r>
    </w:p>
    <w:p w14:paraId="0B3C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上述失效的规范性文件，自本通知发布之日起不再执行。上述确认继续有效的规范性文件，按其规定的有效期执行。</w:t>
      </w:r>
    </w:p>
    <w:p w14:paraId="474E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0D52D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附件：1.失效的规范性文件目录</w:t>
      </w:r>
    </w:p>
    <w:p w14:paraId="2484A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2.继续有效的规范性文件目录</w:t>
      </w:r>
    </w:p>
    <w:p w14:paraId="6F119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054C8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523D1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常德经济技术开发区管理委员会</w:t>
      </w:r>
    </w:p>
    <w:p w14:paraId="216B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2025年  月  日</w:t>
      </w:r>
    </w:p>
    <w:p w14:paraId="62A9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840" w:h="16760"/>
          <w:pgMar w:top="400" w:right="1169" w:bottom="1763" w:left="1776" w:header="0" w:footer="1424" w:gutter="0"/>
          <w:cols w:space="720" w:num="1"/>
        </w:sectPr>
      </w:pPr>
    </w:p>
    <w:p w14:paraId="75B994A6">
      <w:pPr>
        <w:spacing w:line="261" w:lineRule="auto"/>
        <w:rPr>
          <w:rFonts w:hint="default" w:ascii="Times New Roman" w:hAnsi="Times New Roman" w:cs="Times New Roman"/>
          <w:sz w:val="21"/>
        </w:rPr>
      </w:pPr>
    </w:p>
    <w:p w14:paraId="15AB6293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5775091C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3A51257C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76CE83FD">
      <w:pPr>
        <w:spacing w:line="262" w:lineRule="auto"/>
        <w:rPr>
          <w:rFonts w:hint="default" w:ascii="Times New Roman" w:hAnsi="Times New Roman" w:cs="Times New Roman"/>
          <w:sz w:val="21"/>
        </w:rPr>
      </w:pPr>
    </w:p>
    <w:p w14:paraId="779465E8">
      <w:pPr>
        <w:pStyle w:val="2"/>
        <w:spacing w:before="104" w:line="222" w:lineRule="auto"/>
        <w:ind w:left="74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0"/>
          <w:sz w:val="32"/>
          <w:szCs w:val="32"/>
        </w:rPr>
        <w:t>附件1</w:t>
      </w:r>
    </w:p>
    <w:p w14:paraId="12AE1659">
      <w:pPr>
        <w:spacing w:before="376" w:line="219" w:lineRule="auto"/>
        <w:ind w:left="478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7"/>
          <w:sz w:val="44"/>
          <w:szCs w:val="44"/>
          <w:lang w:val="en-US" w:eastAsia="zh-CN"/>
        </w:rPr>
        <w:t>失效</w:t>
      </w:r>
      <w:r>
        <w:rPr>
          <w:rFonts w:hint="default" w:ascii="Times New Roman" w:hAnsi="Times New Roman" w:eastAsia="宋体" w:cs="Times New Roman"/>
          <w:b/>
          <w:bCs/>
          <w:spacing w:val="-7"/>
          <w:sz w:val="44"/>
          <w:szCs w:val="44"/>
        </w:rPr>
        <w:t>的规范性文件目录</w:t>
      </w:r>
    </w:p>
    <w:p w14:paraId="2F747AC3">
      <w:pPr>
        <w:spacing w:line="170" w:lineRule="exact"/>
        <w:rPr>
          <w:rFonts w:hint="default" w:ascii="Times New Roman" w:hAnsi="Times New Roman" w:cs="Times New Roman"/>
        </w:rPr>
      </w:pPr>
    </w:p>
    <w:tbl>
      <w:tblPr>
        <w:tblStyle w:val="5"/>
        <w:tblW w:w="13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885"/>
        <w:gridCol w:w="2328"/>
        <w:gridCol w:w="1759"/>
        <w:gridCol w:w="2383"/>
      </w:tblGrid>
      <w:tr w14:paraId="3574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24" w:type="dxa"/>
            <w:vAlign w:val="top"/>
          </w:tcPr>
          <w:p w14:paraId="40FB4E31">
            <w:pPr>
              <w:pStyle w:val="6"/>
              <w:spacing w:before="256" w:line="221" w:lineRule="auto"/>
              <w:ind w:left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序号</w:t>
            </w:r>
          </w:p>
        </w:tc>
        <w:tc>
          <w:tcPr>
            <w:tcW w:w="6885" w:type="dxa"/>
            <w:vAlign w:val="top"/>
          </w:tcPr>
          <w:p w14:paraId="65526E87">
            <w:pPr>
              <w:pStyle w:val="6"/>
              <w:spacing w:before="255" w:line="219" w:lineRule="auto"/>
              <w:ind w:left="29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文件标题</w:t>
            </w:r>
          </w:p>
        </w:tc>
        <w:tc>
          <w:tcPr>
            <w:tcW w:w="2328" w:type="dxa"/>
            <w:vAlign w:val="top"/>
          </w:tcPr>
          <w:p w14:paraId="4BEA2740">
            <w:pPr>
              <w:pStyle w:val="6"/>
              <w:spacing w:before="256" w:line="221" w:lineRule="auto"/>
              <w:ind w:left="9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文号</w:t>
            </w:r>
          </w:p>
        </w:tc>
        <w:tc>
          <w:tcPr>
            <w:tcW w:w="1759" w:type="dxa"/>
            <w:vAlign w:val="top"/>
          </w:tcPr>
          <w:p w14:paraId="4C3DAC97">
            <w:pPr>
              <w:pStyle w:val="6"/>
              <w:spacing w:before="253" w:line="219" w:lineRule="auto"/>
              <w:ind w:left="3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发布日期</w:t>
            </w:r>
          </w:p>
        </w:tc>
        <w:tc>
          <w:tcPr>
            <w:tcW w:w="2383" w:type="dxa"/>
            <w:vAlign w:val="top"/>
          </w:tcPr>
          <w:p w14:paraId="4C525BAC">
            <w:pPr>
              <w:pStyle w:val="6"/>
              <w:spacing w:before="256" w:line="221" w:lineRule="auto"/>
              <w:ind w:left="8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登记号</w:t>
            </w:r>
          </w:p>
        </w:tc>
      </w:tr>
      <w:tr w14:paraId="16F1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524" w:type="dxa"/>
            <w:vAlign w:val="top"/>
          </w:tcPr>
          <w:p w14:paraId="312676E9">
            <w:pPr>
              <w:spacing w:line="40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43A2218">
            <w:pPr>
              <w:pStyle w:val="6"/>
              <w:spacing w:before="78" w:line="241" w:lineRule="auto"/>
              <w:ind w:left="1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885" w:type="dxa"/>
            <w:vAlign w:val="center"/>
          </w:tcPr>
          <w:p w14:paraId="155CC504">
            <w:pPr>
              <w:pStyle w:val="6"/>
              <w:spacing w:before="278" w:line="257" w:lineRule="auto"/>
              <w:ind w:left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常德经济技术开发区管理委员会办公室关于印发《常德经开区耕地地力保护补贴政策实施方案》的通知</w:t>
            </w:r>
          </w:p>
        </w:tc>
        <w:tc>
          <w:tcPr>
            <w:tcW w:w="2328" w:type="dxa"/>
            <w:vAlign w:val="center"/>
          </w:tcPr>
          <w:p w14:paraId="4B08AF58">
            <w:pPr>
              <w:pStyle w:val="6"/>
              <w:spacing w:before="278" w:line="257" w:lineRule="auto"/>
              <w:ind w:left="11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常经开管办发〔2023〕2号</w:t>
            </w:r>
          </w:p>
        </w:tc>
        <w:tc>
          <w:tcPr>
            <w:tcW w:w="1759" w:type="dxa"/>
            <w:vAlign w:val="center"/>
          </w:tcPr>
          <w:p w14:paraId="0268700A">
            <w:pPr>
              <w:pStyle w:val="6"/>
              <w:spacing w:before="278" w:line="257" w:lineRule="auto"/>
              <w:ind w:left="11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2023.7.20</w:t>
            </w:r>
          </w:p>
        </w:tc>
        <w:tc>
          <w:tcPr>
            <w:tcW w:w="2383" w:type="dxa"/>
            <w:vAlign w:val="center"/>
          </w:tcPr>
          <w:p w14:paraId="2D41A818">
            <w:pPr>
              <w:pStyle w:val="6"/>
              <w:spacing w:before="278" w:line="257" w:lineRule="auto"/>
              <w:ind w:left="11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DSDR-2023-01001</w:t>
            </w:r>
          </w:p>
        </w:tc>
      </w:tr>
    </w:tbl>
    <w:p w14:paraId="4A33848F">
      <w:pPr>
        <w:rPr>
          <w:rFonts w:hint="default" w:ascii="Times New Roman" w:hAnsi="Times New Roman" w:cs="Times New Roman"/>
          <w:sz w:val="21"/>
        </w:rPr>
      </w:pPr>
    </w:p>
    <w:p w14:paraId="3D7F32DA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7" w:type="default"/>
          <w:pgSz w:w="16760" w:h="11920"/>
          <w:pgMar w:top="400" w:right="1513" w:bottom="1499" w:left="1325" w:header="0" w:footer="1122" w:gutter="0"/>
          <w:cols w:space="720" w:num="1"/>
        </w:sectPr>
      </w:pPr>
    </w:p>
    <w:p w14:paraId="2F0B77DA">
      <w:pPr>
        <w:spacing w:line="245" w:lineRule="auto"/>
        <w:rPr>
          <w:rFonts w:hint="default" w:ascii="Times New Roman" w:hAnsi="Times New Roman" w:cs="Times New Roman"/>
          <w:sz w:val="21"/>
        </w:rPr>
      </w:pPr>
    </w:p>
    <w:p w14:paraId="3207817D">
      <w:pPr>
        <w:spacing w:line="245" w:lineRule="auto"/>
        <w:rPr>
          <w:rFonts w:hint="default" w:ascii="Times New Roman" w:hAnsi="Times New Roman" w:cs="Times New Roman"/>
          <w:sz w:val="21"/>
        </w:rPr>
      </w:pPr>
    </w:p>
    <w:p w14:paraId="209BE227">
      <w:pPr>
        <w:spacing w:line="245" w:lineRule="auto"/>
        <w:rPr>
          <w:rFonts w:hint="default" w:ascii="Times New Roman" w:hAnsi="Times New Roman" w:cs="Times New Roman"/>
          <w:sz w:val="21"/>
        </w:rPr>
      </w:pPr>
    </w:p>
    <w:p w14:paraId="01291F4F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6AA69672">
      <w:pPr>
        <w:pStyle w:val="2"/>
        <w:spacing w:before="100" w:line="222" w:lineRule="auto"/>
        <w:ind w:left="4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附件2</w:t>
      </w:r>
    </w:p>
    <w:p w14:paraId="7BCFCAA4">
      <w:pPr>
        <w:spacing w:line="261" w:lineRule="auto"/>
        <w:rPr>
          <w:rFonts w:hint="default" w:ascii="Times New Roman" w:hAnsi="Times New Roman" w:cs="Times New Roman"/>
          <w:sz w:val="21"/>
        </w:rPr>
      </w:pPr>
    </w:p>
    <w:p w14:paraId="19EE1A28">
      <w:pPr>
        <w:rPr>
          <w:rFonts w:hint="default" w:ascii="Times New Roman" w:hAnsi="Times New Roman" w:cs="Times New Roman"/>
          <w:sz w:val="21"/>
        </w:rPr>
      </w:pPr>
    </w:p>
    <w:p w14:paraId="3DE7E63E">
      <w:pPr>
        <w:spacing w:line="245" w:lineRule="auto"/>
        <w:rPr>
          <w:rFonts w:hint="default" w:ascii="Times New Roman" w:hAnsi="Times New Roman" w:cs="Times New Roman"/>
          <w:sz w:val="21"/>
        </w:rPr>
      </w:pPr>
    </w:p>
    <w:p w14:paraId="2F88D402">
      <w:pPr>
        <w:spacing w:line="245" w:lineRule="auto"/>
        <w:rPr>
          <w:rFonts w:hint="default" w:ascii="Times New Roman" w:hAnsi="Times New Roman" w:cs="Times New Roman"/>
          <w:sz w:val="21"/>
        </w:rPr>
      </w:pPr>
    </w:p>
    <w:p w14:paraId="5E3268E8">
      <w:pPr>
        <w:spacing w:line="243" w:lineRule="auto"/>
        <w:rPr>
          <w:rFonts w:hint="default" w:ascii="Times New Roman" w:hAnsi="Times New Roman" w:cs="Times New Roman"/>
          <w:sz w:val="21"/>
        </w:rPr>
      </w:pPr>
    </w:p>
    <w:p w14:paraId="6FE3D006">
      <w:pPr>
        <w:spacing w:before="143" w:line="219" w:lineRule="auto"/>
        <w:ind w:left="433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3"/>
          <w:sz w:val="44"/>
          <w:szCs w:val="44"/>
        </w:rPr>
        <w:t>继续有效的规范性文件目录</w:t>
      </w:r>
    </w:p>
    <w:p w14:paraId="2E73F566">
      <w:pPr>
        <w:spacing w:line="150" w:lineRule="exact"/>
        <w:rPr>
          <w:rFonts w:hint="default" w:ascii="Times New Roman" w:hAnsi="Times New Roman" w:cs="Times New Roman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665"/>
        <w:gridCol w:w="2698"/>
        <w:gridCol w:w="1609"/>
        <w:gridCol w:w="2023"/>
      </w:tblGrid>
      <w:tr w14:paraId="6D784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34" w:type="dxa"/>
            <w:vAlign w:val="center"/>
          </w:tcPr>
          <w:p w14:paraId="2F4EC870">
            <w:pPr>
              <w:pStyle w:val="6"/>
              <w:spacing w:before="216" w:line="221" w:lineRule="auto"/>
              <w:ind w:left="1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序号</w:t>
            </w:r>
          </w:p>
        </w:tc>
        <w:tc>
          <w:tcPr>
            <w:tcW w:w="6665" w:type="dxa"/>
            <w:vAlign w:val="center"/>
          </w:tcPr>
          <w:p w14:paraId="7F9EF00C">
            <w:pPr>
              <w:pStyle w:val="6"/>
              <w:spacing w:before="215" w:line="219" w:lineRule="auto"/>
              <w:ind w:left="283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文件标题</w:t>
            </w:r>
          </w:p>
        </w:tc>
        <w:tc>
          <w:tcPr>
            <w:tcW w:w="2698" w:type="dxa"/>
            <w:vAlign w:val="top"/>
          </w:tcPr>
          <w:p w14:paraId="4BEB0AA8">
            <w:pPr>
              <w:pStyle w:val="6"/>
              <w:spacing w:before="216" w:line="221" w:lineRule="auto"/>
              <w:ind w:left="11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文号</w:t>
            </w:r>
          </w:p>
        </w:tc>
        <w:tc>
          <w:tcPr>
            <w:tcW w:w="1609" w:type="dxa"/>
            <w:vAlign w:val="top"/>
          </w:tcPr>
          <w:p w14:paraId="68A89B24">
            <w:pPr>
              <w:pStyle w:val="6"/>
              <w:spacing w:before="213" w:line="219" w:lineRule="auto"/>
              <w:ind w:left="3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发布日期</w:t>
            </w:r>
          </w:p>
        </w:tc>
        <w:tc>
          <w:tcPr>
            <w:tcW w:w="2023" w:type="dxa"/>
            <w:vAlign w:val="top"/>
          </w:tcPr>
          <w:p w14:paraId="23FEB246">
            <w:pPr>
              <w:pStyle w:val="6"/>
              <w:spacing w:before="216" w:line="221" w:lineRule="auto"/>
              <w:ind w:left="6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登记号</w:t>
            </w:r>
          </w:p>
        </w:tc>
      </w:tr>
      <w:tr w14:paraId="2C7F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34" w:type="dxa"/>
            <w:vAlign w:val="center"/>
          </w:tcPr>
          <w:p w14:paraId="08A93C9A">
            <w:pPr>
              <w:spacing w:before="165" w:line="225" w:lineRule="auto"/>
              <w:ind w:firstLine="452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65" w:type="dxa"/>
            <w:vAlign w:val="center"/>
          </w:tcPr>
          <w:p w14:paraId="062DF95C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  <w:t>常德经济技术开发区管理委员会关于沅江等重点水域禁捕的通告</w:t>
            </w:r>
          </w:p>
        </w:tc>
        <w:tc>
          <w:tcPr>
            <w:tcW w:w="2698" w:type="dxa"/>
            <w:vAlign w:val="top"/>
          </w:tcPr>
          <w:p w14:paraId="24202780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</w:p>
          <w:p w14:paraId="368F589B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  <w:t>德管发〔2020〕8号</w:t>
            </w:r>
          </w:p>
        </w:tc>
        <w:tc>
          <w:tcPr>
            <w:tcW w:w="1609" w:type="dxa"/>
            <w:vAlign w:val="top"/>
          </w:tcPr>
          <w:p w14:paraId="2B3F57A1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</w:p>
          <w:p w14:paraId="109418FD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  <w:t>2020.8.19</w:t>
            </w:r>
          </w:p>
        </w:tc>
        <w:tc>
          <w:tcPr>
            <w:tcW w:w="2023" w:type="dxa"/>
            <w:vAlign w:val="top"/>
          </w:tcPr>
          <w:p w14:paraId="51B00FB1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</w:p>
          <w:p w14:paraId="3DB39E2F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  <w:lang w:val="en-US" w:eastAsia="zh-CN"/>
              </w:rPr>
              <w:t>DSDR-2020-00002</w:t>
            </w:r>
          </w:p>
        </w:tc>
      </w:tr>
      <w:tr w14:paraId="290F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4" w:type="dxa"/>
            <w:vAlign w:val="center"/>
          </w:tcPr>
          <w:p w14:paraId="7B7D9ED6">
            <w:pPr>
              <w:pStyle w:val="6"/>
              <w:spacing w:before="78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252B776C">
            <w:pPr>
              <w:pStyle w:val="6"/>
              <w:spacing w:before="153" w:line="241" w:lineRule="auto"/>
              <w:ind w:left="10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常德经济技术开发区管理委员会关于印发《常德经济技术开发区突发事件总体应急预案》的通知</w:t>
            </w:r>
          </w:p>
        </w:tc>
        <w:tc>
          <w:tcPr>
            <w:tcW w:w="2698" w:type="dxa"/>
            <w:shd w:val="clear" w:color="auto" w:fill="auto"/>
            <w:vAlign w:val="top"/>
          </w:tcPr>
          <w:p w14:paraId="0E9AB332">
            <w:pPr>
              <w:spacing w:line="254" w:lineRule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6E8CE67C">
            <w:pPr>
              <w:pStyle w:val="6"/>
              <w:spacing w:before="78" w:line="219" w:lineRule="auto"/>
              <w:ind w:left="325" w:leftChars="0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德管发〔2020〕8号</w:t>
            </w:r>
          </w:p>
        </w:tc>
        <w:tc>
          <w:tcPr>
            <w:tcW w:w="1609" w:type="dxa"/>
            <w:shd w:val="clear" w:color="auto" w:fill="auto"/>
            <w:vAlign w:val="top"/>
          </w:tcPr>
          <w:p w14:paraId="6007F46C">
            <w:pPr>
              <w:spacing w:line="277" w:lineRule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1971354D">
            <w:pPr>
              <w:pStyle w:val="6"/>
              <w:spacing w:before="78" w:line="239" w:lineRule="auto"/>
              <w:ind w:left="317" w:leftChars="0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2020.9.7</w:t>
            </w:r>
          </w:p>
        </w:tc>
        <w:tc>
          <w:tcPr>
            <w:tcW w:w="2023" w:type="dxa"/>
            <w:shd w:val="clear" w:color="auto" w:fill="auto"/>
            <w:vAlign w:val="top"/>
          </w:tcPr>
          <w:p w14:paraId="0E04DFD9">
            <w:pPr>
              <w:spacing w:line="277" w:lineRule="auto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1914F9F6">
            <w:pPr>
              <w:pStyle w:val="6"/>
              <w:spacing w:before="78"/>
              <w:ind w:left="108" w:leftChars="0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DSDR-2020-00003</w:t>
            </w:r>
          </w:p>
        </w:tc>
      </w:tr>
      <w:tr w14:paraId="6C9A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4" w:type="dxa"/>
            <w:vAlign w:val="top"/>
          </w:tcPr>
          <w:p w14:paraId="40984F14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316A18E0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6665" w:type="dxa"/>
            <w:vAlign w:val="top"/>
          </w:tcPr>
          <w:p w14:paraId="30CD8DCB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常德经济技术开区管理委员会办公室关于印发《健康常德经济技术开发区行动的实施方案》的通知</w:t>
            </w:r>
          </w:p>
        </w:tc>
        <w:tc>
          <w:tcPr>
            <w:tcW w:w="2698" w:type="dxa"/>
            <w:vAlign w:val="top"/>
          </w:tcPr>
          <w:p w14:paraId="76FE8A5F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4D3AE9B5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德管办发〔2021〕2号</w:t>
            </w:r>
          </w:p>
        </w:tc>
        <w:tc>
          <w:tcPr>
            <w:tcW w:w="1609" w:type="dxa"/>
            <w:vAlign w:val="top"/>
          </w:tcPr>
          <w:p w14:paraId="44F4DF35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2A652A67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2021.6.1</w:t>
            </w:r>
          </w:p>
        </w:tc>
        <w:tc>
          <w:tcPr>
            <w:tcW w:w="2023" w:type="dxa"/>
            <w:vAlign w:val="top"/>
          </w:tcPr>
          <w:p w14:paraId="75DBA78A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</w:p>
          <w:p w14:paraId="0F64C414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DSDR-2021-01001</w:t>
            </w:r>
          </w:p>
        </w:tc>
      </w:tr>
      <w:tr w14:paraId="66565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34" w:type="dxa"/>
            <w:vAlign w:val="center"/>
          </w:tcPr>
          <w:p w14:paraId="7A73D3DB">
            <w:pPr>
              <w:pStyle w:val="6"/>
              <w:spacing w:before="137" w:line="256" w:lineRule="auto"/>
              <w:ind w:left="10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6665" w:type="dxa"/>
            <w:vAlign w:val="center"/>
          </w:tcPr>
          <w:p w14:paraId="0D19CCF9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常德经济技术开区管理委员会关于印发《常德经济技术开发区集体土地征收与房屋拆迁补偿安置实施细则》的通知</w:t>
            </w:r>
          </w:p>
        </w:tc>
        <w:tc>
          <w:tcPr>
            <w:tcW w:w="2698" w:type="dxa"/>
            <w:vAlign w:val="center"/>
          </w:tcPr>
          <w:p w14:paraId="748A89DC">
            <w:pPr>
              <w:pStyle w:val="6"/>
              <w:spacing w:before="137" w:line="256" w:lineRule="auto"/>
              <w:ind w:left="10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常经开管发〔2023〕4号</w:t>
            </w:r>
          </w:p>
        </w:tc>
        <w:tc>
          <w:tcPr>
            <w:tcW w:w="1609" w:type="dxa"/>
            <w:vAlign w:val="center"/>
          </w:tcPr>
          <w:p w14:paraId="46EAF31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2023.8.16</w:t>
            </w:r>
          </w:p>
        </w:tc>
        <w:tc>
          <w:tcPr>
            <w:tcW w:w="2023" w:type="dxa"/>
            <w:vAlign w:val="center"/>
          </w:tcPr>
          <w:p w14:paraId="4EF36D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  <w:t>DSDR-20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  <w:t>-0000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29F9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34" w:type="dxa"/>
            <w:vAlign w:val="center"/>
          </w:tcPr>
          <w:p w14:paraId="459D964A">
            <w:pPr>
              <w:pStyle w:val="6"/>
              <w:spacing w:before="137" w:line="256" w:lineRule="auto"/>
              <w:ind w:left="10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6665" w:type="dxa"/>
            <w:vAlign w:val="center"/>
          </w:tcPr>
          <w:p w14:paraId="16B27DB3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常德经济技术开区管理委员会办公室关于公布《常德经济技术开发区行政许可事项清单（2023年版）》的通知</w:t>
            </w:r>
          </w:p>
        </w:tc>
        <w:tc>
          <w:tcPr>
            <w:tcW w:w="2698" w:type="dxa"/>
            <w:vAlign w:val="center"/>
          </w:tcPr>
          <w:p w14:paraId="40315C7F">
            <w:pPr>
              <w:pStyle w:val="6"/>
              <w:spacing w:before="137" w:line="256" w:lineRule="auto"/>
              <w:ind w:left="10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常经开管办发〔2023〕3号</w:t>
            </w:r>
          </w:p>
        </w:tc>
        <w:tc>
          <w:tcPr>
            <w:tcW w:w="1609" w:type="dxa"/>
            <w:vAlign w:val="center"/>
          </w:tcPr>
          <w:p w14:paraId="592C9E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2023.11.23</w:t>
            </w:r>
          </w:p>
        </w:tc>
        <w:tc>
          <w:tcPr>
            <w:tcW w:w="2023" w:type="dxa"/>
            <w:vAlign w:val="center"/>
          </w:tcPr>
          <w:p w14:paraId="40DEBE6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  <w:t>DSDR-20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1002</w:t>
            </w:r>
          </w:p>
        </w:tc>
      </w:tr>
      <w:tr w14:paraId="37F08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34" w:type="dxa"/>
            <w:vAlign w:val="center"/>
          </w:tcPr>
          <w:p w14:paraId="2ADFAA65">
            <w:pPr>
              <w:pStyle w:val="6"/>
              <w:spacing w:before="137" w:line="256" w:lineRule="auto"/>
              <w:ind w:left="10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6665" w:type="dxa"/>
            <w:vAlign w:val="center"/>
          </w:tcPr>
          <w:p w14:paraId="20FA2F49">
            <w:pPr>
              <w:spacing w:before="165" w:line="225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常德经济技术开区管理委员会办公室关于印发《常德经济技术开发区重污染天气应急预案》的通知</w:t>
            </w:r>
          </w:p>
        </w:tc>
        <w:tc>
          <w:tcPr>
            <w:tcW w:w="2698" w:type="dxa"/>
            <w:vAlign w:val="center"/>
          </w:tcPr>
          <w:p w14:paraId="5B5AE562">
            <w:pPr>
              <w:pStyle w:val="6"/>
              <w:spacing w:before="137" w:line="256" w:lineRule="auto"/>
              <w:ind w:left="10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常经开管办发〔2024〕4号</w:t>
            </w:r>
          </w:p>
        </w:tc>
        <w:tc>
          <w:tcPr>
            <w:tcW w:w="1609" w:type="dxa"/>
            <w:vAlign w:val="center"/>
          </w:tcPr>
          <w:p w14:paraId="4C2B60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2024.8.26</w:t>
            </w:r>
          </w:p>
        </w:tc>
        <w:tc>
          <w:tcPr>
            <w:tcW w:w="2023" w:type="dxa"/>
            <w:vAlign w:val="center"/>
          </w:tcPr>
          <w:p w14:paraId="7AF874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  <w:t>DSDR-20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en-US" w:bidi="ar-SA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3"/>
                <w:kern w:val="0"/>
                <w:sz w:val="22"/>
                <w:szCs w:val="22"/>
                <w:lang w:val="en-US" w:eastAsia="zh-CN" w:bidi="ar-SA"/>
              </w:rPr>
              <w:t>1001</w:t>
            </w:r>
          </w:p>
        </w:tc>
      </w:tr>
    </w:tbl>
    <w:p w14:paraId="16D41685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8" w:type="default"/>
          <w:pgSz w:w="16910" w:h="12140"/>
          <w:pgMar w:top="400" w:right="1657" w:bottom="1293" w:left="1375" w:header="0" w:footer="956" w:gutter="0"/>
          <w:cols w:space="720" w:num="1"/>
        </w:sectPr>
      </w:pPr>
    </w:p>
    <w:p w14:paraId="65CDCB26">
      <w:pPr>
        <w:spacing w:before="107" w:line="219" w:lineRule="auto"/>
        <w:rPr>
          <w:rFonts w:hint="default" w:ascii="Times New Roman" w:hAnsi="Times New Roman" w:eastAsia="宋体" w:cs="Times New Roman"/>
          <w:sz w:val="33"/>
          <w:szCs w:val="33"/>
        </w:rPr>
      </w:pPr>
    </w:p>
    <w:sectPr>
      <w:footerReference r:id="rId9" w:type="default"/>
      <w:pgSz w:w="11920" w:h="16760"/>
      <w:pgMar w:top="400" w:right="750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6DF01">
    <w:pPr>
      <w:spacing w:before="1" w:line="233" w:lineRule="auto"/>
      <w:ind w:left="7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3B597">
    <w:pPr>
      <w:spacing w:line="233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3D0C7">
    <w:pPr>
      <w:spacing w:line="232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80C0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654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EC48C9"/>
    <w:rsid w:val="12D33CB5"/>
    <w:rsid w:val="13FF37F9"/>
    <w:rsid w:val="160A26DF"/>
    <w:rsid w:val="21B77083"/>
    <w:rsid w:val="25407ECB"/>
    <w:rsid w:val="38276E1B"/>
    <w:rsid w:val="3B5A41E9"/>
    <w:rsid w:val="46245DBE"/>
    <w:rsid w:val="47515805"/>
    <w:rsid w:val="484B75EF"/>
    <w:rsid w:val="4ADE0536"/>
    <w:rsid w:val="4BDA4DF3"/>
    <w:rsid w:val="6B3B6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793</Words>
  <Characters>977</Characters>
  <TotalTime>9</TotalTime>
  <ScaleCrop>false</ScaleCrop>
  <LinksUpToDate>false</LinksUpToDate>
  <CharactersWithSpaces>979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2025-06-12T11:26:00Z</dcterms:created>
  <dc:creator>Administrator</dc:creator>
  <cp:lastModifiedBy>Young Khalifa Man</cp:lastModifiedBy>
  <dcterms:modified xsi:type="dcterms:W3CDTF">2025-06-23T03:22:27Z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2025-06-12T11:26:37Z</vt:filetime>
  </property>
  <property fmtid="{D5CDD505-2E9C-101B-9397-08002B2CF9AE}" pid="4" name="UsrData">
    <vt:lpwstr>684a48eaf9d9c8001fe7447cwl</vt:lpwstr>
  </property>
  <property fmtid="{D5CDD505-2E9C-101B-9397-08002B2CF9AE}" pid="5" name="KSOTemplateDocerSaveRecord">
    <vt:lpwstr>eyJoZGlkIjoiOTA1MDFiZmE4YmI0MjZhNWNkYjMwZjUyZDJjNzkyMzYiLCJ1c2VySWQiOiIxMDg2MDUyOTYzIn0=</vt:lpwstr>
  </property>
  <property fmtid="{D5CDD505-2E9C-101B-9397-08002B2CF9AE}" pid="6" name="KSOProductBuildVer">
    <vt:lpwstr>2052-12.1.0.21541</vt:lpwstr>
  </property>
  <property fmtid="{D5CDD505-2E9C-101B-9397-08002B2CF9AE}" pid="7" name="ICV">
    <vt:lpwstr>285472F6EBF14C9DA3EB31BE4701DD8F_13</vt:lpwstr>
  </property>
</Properties>
</file>