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uto"/>
        <w:jc w:val="center"/>
        <w:rPr>
          <w:rFonts w:hint="eastAsia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eastAsia="仿宋_GB2312"/>
          <w:b/>
          <w:bCs/>
          <w:sz w:val="44"/>
          <w:szCs w:val="44"/>
          <w:lang w:val="en-US" w:eastAsia="zh-CN"/>
        </w:rPr>
        <w:t>常德经济技术开发区农产品产地保鲜冷链项目建设主体公示表</w:t>
      </w:r>
    </w:p>
    <w:p>
      <w:pPr>
        <w:pStyle w:val="2"/>
        <w:spacing w:before="0" w:beforeAutospacing="0" w:after="0" w:afterAutospacing="0" w:line="480" w:lineRule="auto"/>
        <w:jc w:val="center"/>
        <w:rPr>
          <w:rFonts w:hint="eastAsia" w:eastAsia="仿宋_GB2312"/>
          <w:b/>
          <w:bCs/>
          <w:sz w:val="44"/>
          <w:szCs w:val="44"/>
          <w:lang w:val="en-US" w:eastAsia="zh-CN"/>
        </w:rPr>
      </w:pPr>
    </w:p>
    <w:tbl>
      <w:tblPr>
        <w:tblStyle w:val="3"/>
        <w:tblW w:w="1358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1"/>
        <w:gridCol w:w="2456"/>
        <w:gridCol w:w="1305"/>
        <w:gridCol w:w="1410"/>
        <w:gridCol w:w="2235"/>
        <w:gridCol w:w="2145"/>
        <w:gridCol w:w="1785"/>
        <w:gridCol w:w="18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主体等级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建设仓储保鲜设施类型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规模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（立方米）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仓储产品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常德市源德种植专业合作社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高山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15115786551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预冷库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850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玉米、红薯</w:t>
            </w: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Y2NWFhYzZkZDhiNmZkYjk4ZDAxNjkwZDUzZWQifQ=="/>
  </w:docVars>
  <w:rsids>
    <w:rsidRoot w:val="07FE721D"/>
    <w:rsid w:val="07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2022-11-08T07:17:00Z</dcterms:created>
  <dc:creator>lenovo</dc:creator>
  <cp:lastModifiedBy>lenovo</cp:lastModifiedBy>
  <dcterms:modified xsi:type="dcterms:W3CDTF">2022-11-08T07:17:53Z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406495C0B7D046ABB38356D73A5A4A29</vt:lpwstr>
  </property>
</Properties>
</file>