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8C0" w:rsidRPr="00F43833" w:rsidRDefault="00C078C0">
      <w:pPr>
        <w:pStyle w:val="a4"/>
        <w:rPr>
          <w:rFonts w:ascii="楷体_GB2312" w:eastAsia="楷体_GB2312" w:hAnsi="宋体"/>
          <w:sz w:val="32"/>
          <w:szCs w:val="32"/>
        </w:rPr>
      </w:pPr>
    </w:p>
    <w:p w:rsidR="00C078C0" w:rsidRPr="00F43833" w:rsidRDefault="00C078C0">
      <w:pPr>
        <w:pStyle w:val="a4"/>
        <w:rPr>
          <w:rFonts w:ascii="楷体_GB2312" w:eastAsia="楷体_GB2312" w:hAnsi="宋体"/>
          <w:sz w:val="32"/>
          <w:szCs w:val="32"/>
        </w:rPr>
      </w:pPr>
    </w:p>
    <w:p w:rsidR="00C078C0" w:rsidRDefault="00C078C0">
      <w:pPr>
        <w:pStyle w:val="a4"/>
        <w:jc w:val="both"/>
        <w:rPr>
          <w:rFonts w:ascii="楷体_GB2312" w:eastAsia="楷体_GB2312" w:hAnsi="宋体"/>
          <w:sz w:val="32"/>
          <w:szCs w:val="32"/>
        </w:rPr>
      </w:pPr>
    </w:p>
    <w:p w:rsidR="0086336A" w:rsidRPr="00F43833" w:rsidRDefault="0086336A">
      <w:pPr>
        <w:pStyle w:val="a4"/>
        <w:jc w:val="both"/>
        <w:rPr>
          <w:rFonts w:ascii="楷体_GB2312" w:eastAsia="楷体_GB2312" w:hAnsi="宋体"/>
          <w:sz w:val="32"/>
          <w:szCs w:val="32"/>
        </w:rPr>
      </w:pPr>
    </w:p>
    <w:p w:rsidR="00C078C0" w:rsidRPr="00F43833" w:rsidRDefault="00C078C0">
      <w:pPr>
        <w:pStyle w:val="a4"/>
        <w:jc w:val="both"/>
        <w:rPr>
          <w:rFonts w:ascii="楷体_GB2312" w:eastAsia="楷体_GB2312" w:hAnsi="宋体"/>
          <w:sz w:val="32"/>
          <w:szCs w:val="32"/>
        </w:rPr>
      </w:pPr>
    </w:p>
    <w:p w:rsidR="00C078C0" w:rsidRPr="00F43833" w:rsidRDefault="00C078C0">
      <w:pPr>
        <w:pStyle w:val="a4"/>
        <w:jc w:val="both"/>
        <w:rPr>
          <w:rFonts w:ascii="楷体_GB2312" w:eastAsia="楷体_GB2312" w:hAnsi="宋体"/>
          <w:sz w:val="32"/>
          <w:szCs w:val="32"/>
        </w:rPr>
      </w:pPr>
    </w:p>
    <w:p w:rsidR="00C078C0" w:rsidRPr="00F43833" w:rsidRDefault="00C078C0">
      <w:pPr>
        <w:pStyle w:val="a4"/>
        <w:rPr>
          <w:rFonts w:ascii="仿宋_GB2312" w:eastAsia="仿宋_GB2312" w:hAnsi="宋体"/>
          <w:sz w:val="32"/>
          <w:szCs w:val="32"/>
        </w:rPr>
      </w:pPr>
      <w:r w:rsidRPr="00F43833">
        <w:rPr>
          <w:rFonts w:ascii="仿宋_GB2312" w:eastAsia="仿宋_GB2312" w:hAnsi="宋体" w:hint="eastAsia"/>
          <w:sz w:val="32"/>
          <w:szCs w:val="32"/>
        </w:rPr>
        <w:t>德财基〔2022〕审</w:t>
      </w:r>
      <w:r w:rsidR="00D35B5F">
        <w:rPr>
          <w:rFonts w:ascii="仿宋_GB2312" w:eastAsia="仿宋_GB2312" w:hAnsi="宋体" w:hint="eastAsia"/>
          <w:sz w:val="32"/>
          <w:szCs w:val="32"/>
        </w:rPr>
        <w:t>预</w:t>
      </w:r>
      <w:r w:rsidRPr="00F43833">
        <w:rPr>
          <w:rFonts w:ascii="仿宋_GB2312" w:eastAsia="仿宋_GB2312" w:hAnsi="宋体" w:hint="eastAsia"/>
          <w:sz w:val="32"/>
          <w:szCs w:val="32"/>
        </w:rPr>
        <w:t>字第</w:t>
      </w:r>
      <w:r w:rsidR="00D35B5F">
        <w:rPr>
          <w:rFonts w:ascii="仿宋_GB2312" w:eastAsia="仿宋_GB2312" w:hAnsi="宋体" w:hint="eastAsia"/>
          <w:sz w:val="32"/>
          <w:szCs w:val="32"/>
        </w:rPr>
        <w:t>057</w:t>
      </w:r>
      <w:r w:rsidRPr="00F43833">
        <w:rPr>
          <w:rFonts w:ascii="仿宋_GB2312" w:eastAsia="仿宋_GB2312" w:hAnsi="宋体" w:hint="eastAsia"/>
          <w:sz w:val="32"/>
          <w:szCs w:val="32"/>
        </w:rPr>
        <w:t>号</w:t>
      </w:r>
    </w:p>
    <w:p w:rsidR="00C078C0" w:rsidRPr="00F43833" w:rsidRDefault="00C078C0">
      <w:pPr>
        <w:pStyle w:val="a4"/>
        <w:rPr>
          <w:rFonts w:ascii="楷体_GB2312" w:eastAsia="楷体_GB2312" w:hAnsi="宋体"/>
          <w:sz w:val="32"/>
          <w:szCs w:val="32"/>
        </w:rPr>
      </w:pPr>
    </w:p>
    <w:p w:rsidR="00665DA9" w:rsidRPr="00F43833" w:rsidRDefault="00C078C0" w:rsidP="00665DA9">
      <w:pPr>
        <w:pStyle w:val="a4"/>
        <w:spacing w:line="600" w:lineRule="exact"/>
        <w:rPr>
          <w:rFonts w:ascii="方正小标宋简体" w:eastAsia="方正小标宋简体" w:hAnsi="方正小标宋简体" w:cs="黑体"/>
          <w:bCs/>
          <w:sz w:val="44"/>
          <w:szCs w:val="44"/>
        </w:rPr>
      </w:pPr>
      <w:r w:rsidRPr="00F43833">
        <w:rPr>
          <w:rFonts w:ascii="方正小标宋简体" w:eastAsia="方正小标宋简体" w:hAnsi="方正小标宋简体" w:cs="黑体" w:hint="eastAsia"/>
          <w:bCs/>
          <w:sz w:val="44"/>
          <w:szCs w:val="44"/>
        </w:rPr>
        <w:t>关于国家级常德经开区精密制造产业园</w:t>
      </w:r>
    </w:p>
    <w:p w:rsidR="00665DA9" w:rsidRPr="00F43833" w:rsidRDefault="00C078C0" w:rsidP="00665DA9">
      <w:pPr>
        <w:pStyle w:val="a4"/>
        <w:spacing w:line="600" w:lineRule="exact"/>
        <w:rPr>
          <w:rFonts w:ascii="方正小标宋简体" w:eastAsia="方正小标宋简体" w:hAnsi="方正小标宋简体" w:cs="黑体"/>
          <w:bCs/>
          <w:sz w:val="44"/>
          <w:szCs w:val="44"/>
        </w:rPr>
      </w:pPr>
      <w:r w:rsidRPr="00F43833">
        <w:rPr>
          <w:rFonts w:ascii="方正小标宋简体" w:eastAsia="方正小标宋简体" w:hAnsi="方正小标宋简体" w:cs="黑体" w:hint="eastAsia"/>
          <w:bCs/>
          <w:sz w:val="44"/>
          <w:szCs w:val="44"/>
        </w:rPr>
        <w:t>配套基础设施建设项目-新建道路及土方平整</w:t>
      </w:r>
    </w:p>
    <w:p w:rsidR="00C078C0" w:rsidRPr="00F43833" w:rsidRDefault="00665DA9" w:rsidP="00665DA9">
      <w:pPr>
        <w:pStyle w:val="a4"/>
        <w:spacing w:line="600" w:lineRule="exact"/>
        <w:rPr>
          <w:rFonts w:ascii="方正小标宋简体" w:eastAsia="方正小标宋简体" w:hAnsi="方正小标宋简体" w:cs="黑体"/>
          <w:bCs/>
          <w:sz w:val="36"/>
          <w:szCs w:val="36"/>
        </w:rPr>
      </w:pPr>
      <w:r w:rsidRPr="00F43833">
        <w:rPr>
          <w:rFonts w:ascii="方正小标宋简体" w:eastAsia="方正小标宋简体" w:hAnsi="方正小标宋简体" w:cs="黑体" w:hint="eastAsia"/>
          <w:bCs/>
          <w:sz w:val="44"/>
          <w:szCs w:val="44"/>
        </w:rPr>
        <w:t>工程</w:t>
      </w:r>
      <w:r w:rsidR="00C078C0" w:rsidRPr="00F43833">
        <w:rPr>
          <w:rFonts w:ascii="方正小标宋简体" w:eastAsia="方正小标宋简体" w:hAnsi="方正小标宋简体" w:cs="黑体" w:hint="eastAsia"/>
          <w:bCs/>
          <w:sz w:val="44"/>
          <w:szCs w:val="44"/>
        </w:rPr>
        <w:t>概算的评审报告</w:t>
      </w:r>
    </w:p>
    <w:p w:rsidR="00C078C0" w:rsidRPr="00F43833" w:rsidRDefault="00C078C0" w:rsidP="00665DA9">
      <w:pPr>
        <w:spacing w:line="600" w:lineRule="exact"/>
      </w:pPr>
    </w:p>
    <w:p w:rsidR="00C078C0" w:rsidRPr="00F43833" w:rsidRDefault="00C078C0" w:rsidP="00665DA9">
      <w:pPr>
        <w:spacing w:line="600" w:lineRule="exact"/>
        <w:rPr>
          <w:rFonts w:ascii="仿宋_GB2312"/>
          <w:szCs w:val="32"/>
        </w:rPr>
      </w:pPr>
      <w:r w:rsidRPr="00F43833">
        <w:rPr>
          <w:rFonts w:ascii="仿宋_GB2312" w:hAnsi="仿宋" w:hint="eastAsia"/>
          <w:szCs w:val="32"/>
        </w:rPr>
        <w:t>常德德润产业发展有限公司</w:t>
      </w:r>
      <w:r w:rsidRPr="00F43833">
        <w:rPr>
          <w:rFonts w:ascii="仿宋_GB2312" w:hint="eastAsia"/>
          <w:szCs w:val="32"/>
        </w:rPr>
        <w:t>：</w:t>
      </w:r>
    </w:p>
    <w:p w:rsidR="00C078C0" w:rsidRPr="00F43833" w:rsidRDefault="00C078C0" w:rsidP="00665DA9">
      <w:pPr>
        <w:spacing w:line="600" w:lineRule="exact"/>
        <w:ind w:firstLineChars="200" w:firstLine="640"/>
        <w:rPr>
          <w:rFonts w:ascii="仿宋_GB2312"/>
          <w:szCs w:val="32"/>
        </w:rPr>
      </w:pPr>
      <w:r w:rsidRPr="00F43833">
        <w:rPr>
          <w:rFonts w:ascii="仿宋_GB2312" w:hAnsi="仿宋_GB2312" w:hint="eastAsia"/>
          <w:szCs w:val="32"/>
        </w:rPr>
        <w:t>根据财政部财建</w:t>
      </w:r>
      <w:r w:rsidRPr="00F43833">
        <w:rPr>
          <w:rFonts w:ascii="仿宋_GB2312" w:hAnsi="宋体" w:hint="eastAsia"/>
          <w:szCs w:val="32"/>
        </w:rPr>
        <w:t>〔2009〕</w:t>
      </w:r>
      <w:r w:rsidRPr="00F43833">
        <w:rPr>
          <w:rFonts w:ascii="仿宋_GB2312" w:hAnsi="仿宋_GB2312" w:hint="eastAsia"/>
          <w:szCs w:val="32"/>
        </w:rPr>
        <w:t>648号《财政投资评审管理规定》，我中心组织评审小组对你单位报来的</w:t>
      </w:r>
      <w:r w:rsidRPr="00F43833">
        <w:rPr>
          <w:rFonts w:ascii="仿宋_GB2312" w:hAnsi="仿宋" w:hint="eastAsia"/>
          <w:bCs/>
          <w:szCs w:val="32"/>
        </w:rPr>
        <w:t>国家级常德经开区精密制造产业园配套基础设施建设项目-新建道路及土方平整工程项目概算</w:t>
      </w:r>
      <w:r w:rsidRPr="00F43833">
        <w:rPr>
          <w:rFonts w:ascii="仿宋_GB2312" w:hAnsi="仿宋_GB2312" w:hint="eastAsia"/>
          <w:szCs w:val="32"/>
        </w:rPr>
        <w:t>进行了评审。你单位</w:t>
      </w:r>
      <w:r w:rsidRPr="00F43833">
        <w:rPr>
          <w:rFonts w:ascii="仿宋_GB2312" w:hAnsi="仿宋" w:hint="eastAsia"/>
          <w:bCs/>
          <w:szCs w:val="32"/>
        </w:rPr>
        <w:t>应对</w:t>
      </w:r>
      <w:r w:rsidRPr="00F43833">
        <w:rPr>
          <w:rFonts w:ascii="仿宋_GB2312" w:hAnsi="仿宋" w:hint="eastAsia"/>
          <w:szCs w:val="32"/>
        </w:rPr>
        <w:t>送审资料的</w:t>
      </w:r>
      <w:r w:rsidRPr="00F43833">
        <w:rPr>
          <w:rFonts w:ascii="仿宋_GB2312" w:hAnsi="仿宋" w:hint="eastAsia"/>
          <w:bCs/>
          <w:szCs w:val="32"/>
        </w:rPr>
        <w:t>真实性、合法性、完整性负责。</w:t>
      </w:r>
      <w:r w:rsidRPr="00F43833">
        <w:rPr>
          <w:rFonts w:ascii="仿宋_GB2312" w:hAnsi="仿宋" w:hint="eastAsia"/>
          <w:szCs w:val="32"/>
        </w:rPr>
        <w:t>现将评审情况总结归纳</w:t>
      </w:r>
      <w:r w:rsidRPr="00F43833">
        <w:rPr>
          <w:rFonts w:ascii="仿宋_GB2312" w:hAnsi="仿宋_GB2312" w:hint="eastAsia"/>
          <w:szCs w:val="32"/>
        </w:rPr>
        <w:t>如下：</w:t>
      </w:r>
    </w:p>
    <w:p w:rsidR="00C078C0" w:rsidRPr="00F43833" w:rsidRDefault="00C078C0" w:rsidP="00D4767F">
      <w:pPr>
        <w:spacing w:line="600" w:lineRule="exact"/>
        <w:ind w:firstLineChars="200" w:firstLine="640"/>
        <w:rPr>
          <w:rFonts w:ascii="方正小标宋简体" w:eastAsia="方正小标宋简体" w:hAnsi="方正小标宋简体" w:cs="黑体"/>
          <w:szCs w:val="32"/>
        </w:rPr>
      </w:pPr>
      <w:r w:rsidRPr="00F43833">
        <w:rPr>
          <w:rFonts w:ascii="方正小标宋简体" w:eastAsia="方正小标宋简体" w:hAnsi="方正小标宋简体" w:cs="黑体" w:hint="eastAsia"/>
          <w:szCs w:val="32"/>
        </w:rPr>
        <w:t>一、项目概况</w:t>
      </w:r>
    </w:p>
    <w:p w:rsidR="00665DA9" w:rsidRPr="00F43833" w:rsidRDefault="00665DA9" w:rsidP="00D4767F">
      <w:pPr>
        <w:spacing w:line="600" w:lineRule="exact"/>
        <w:ind w:firstLineChars="200" w:firstLine="640"/>
        <w:rPr>
          <w:rFonts w:ascii="仿宋_GB2312" w:hAnsi="仿宋"/>
          <w:szCs w:val="32"/>
        </w:rPr>
      </w:pPr>
      <w:r w:rsidRPr="00F43833">
        <w:rPr>
          <w:rFonts w:ascii="仿宋_GB2312" w:hAnsi="仿宋" w:hint="eastAsia"/>
          <w:bCs/>
          <w:szCs w:val="32"/>
        </w:rPr>
        <w:t>本工程</w:t>
      </w:r>
      <w:r w:rsidRPr="00F43833">
        <w:rPr>
          <w:rFonts w:ascii="仿宋_GB2312" w:hAnsi="仿宋" w:hint="eastAsia"/>
          <w:szCs w:val="32"/>
        </w:rPr>
        <w:t>由</w:t>
      </w:r>
      <w:r w:rsidR="00C078C0" w:rsidRPr="00F43833">
        <w:rPr>
          <w:rFonts w:ascii="仿宋_GB2312" w:hAnsi="仿宋" w:hint="eastAsia"/>
          <w:szCs w:val="32"/>
        </w:rPr>
        <w:t>经开区产发局《关于</w:t>
      </w:r>
      <w:r w:rsidR="00C078C0" w:rsidRPr="00F43833">
        <w:rPr>
          <w:rFonts w:ascii="仿宋_GB2312" w:hAnsi="仿宋" w:hint="eastAsia"/>
          <w:bCs/>
          <w:szCs w:val="32"/>
        </w:rPr>
        <w:t>国家级常德经开区精密制造产业园配套基础设施建设项目-新建道路及土方平整工程项目可行性研究报告的批复</w:t>
      </w:r>
      <w:r w:rsidR="00C078C0" w:rsidRPr="00F43833">
        <w:rPr>
          <w:rFonts w:ascii="仿宋_GB2312" w:hAnsi="仿宋" w:hint="eastAsia"/>
          <w:szCs w:val="32"/>
        </w:rPr>
        <w:t>》(产管项〔2022〕52号)文件批准立项，批准</w:t>
      </w:r>
      <w:r w:rsidR="00C078C0" w:rsidRPr="00F43833">
        <w:rPr>
          <w:rFonts w:ascii="仿宋_GB2312" w:hAnsi="仿宋" w:hint="eastAsia"/>
          <w:szCs w:val="32"/>
        </w:rPr>
        <w:lastRenderedPageBreak/>
        <w:t>规划总用地面积155624.33</w:t>
      </w:r>
      <w:r w:rsidR="00C078C0" w:rsidRPr="00F43833">
        <w:rPr>
          <w:rFonts w:ascii="仿宋_GB2312" w:eastAsia="仿宋" w:hAnsi="仿宋" w:hint="eastAsia"/>
          <w:szCs w:val="32"/>
        </w:rPr>
        <w:t>㎡</w:t>
      </w:r>
      <w:r w:rsidR="00C078C0" w:rsidRPr="00F43833">
        <w:rPr>
          <w:rFonts w:ascii="仿宋_GB2312" w:hAnsi="仿宋" w:hint="eastAsia"/>
          <w:szCs w:val="32"/>
        </w:rPr>
        <w:t>,</w:t>
      </w:r>
      <w:r w:rsidR="00C078C0" w:rsidRPr="00F43833">
        <w:rPr>
          <w:rFonts w:ascii="仿宋_GB2312" w:hAnsi="仿宋" w:hint="eastAsia"/>
          <w:spacing w:val="2"/>
          <w:szCs w:val="32"/>
        </w:rPr>
        <w:t>总</w:t>
      </w:r>
      <w:r w:rsidR="00C078C0" w:rsidRPr="00F43833">
        <w:rPr>
          <w:rFonts w:ascii="仿宋_GB2312" w:hAnsi="仿宋" w:hint="eastAsia"/>
          <w:szCs w:val="32"/>
        </w:rPr>
        <w:t>建筑面积202109.52</w:t>
      </w:r>
      <w:r w:rsidR="00C078C0" w:rsidRPr="00F43833">
        <w:rPr>
          <w:rFonts w:ascii="仿宋_GB2312" w:eastAsia="仿宋" w:hAnsi="仿宋" w:hint="eastAsia"/>
          <w:szCs w:val="32"/>
        </w:rPr>
        <w:t>㎡</w:t>
      </w:r>
      <w:r w:rsidR="00C5505D">
        <w:rPr>
          <w:rFonts w:ascii="仿宋_GB2312" w:hAnsi="仿宋" w:hint="eastAsia"/>
          <w:szCs w:val="32"/>
        </w:rPr>
        <w:t>,</w:t>
      </w:r>
      <w:r w:rsidR="00C078C0" w:rsidRPr="00F43833">
        <w:rPr>
          <w:rFonts w:ascii="仿宋_GB2312" w:hAnsi="仿宋" w:hint="eastAsia"/>
          <w:szCs w:val="32"/>
        </w:rPr>
        <w:t>总投资77257.82</w:t>
      </w:r>
      <w:r w:rsidR="00C078C0" w:rsidRPr="00F43833">
        <w:rPr>
          <w:rFonts w:ascii="仿宋_GB2312" w:hAnsi="仿宋" w:hint="eastAsia"/>
          <w:spacing w:val="2"/>
          <w:szCs w:val="32"/>
        </w:rPr>
        <w:t>万元</w:t>
      </w:r>
      <w:r w:rsidRPr="00F43833">
        <w:rPr>
          <w:rFonts w:ascii="仿宋_GB2312" w:hAnsi="仿宋" w:hint="eastAsia"/>
          <w:szCs w:val="32"/>
        </w:rPr>
        <w:t>。</w:t>
      </w:r>
      <w:r w:rsidR="00C078C0" w:rsidRPr="00F43833">
        <w:rPr>
          <w:rFonts w:ascii="仿宋_GB2312" w:hAnsi="仿宋" w:hint="eastAsia"/>
          <w:szCs w:val="32"/>
        </w:rPr>
        <w:t>项目资金来源申请政府专项债券和财政预算安排及其他资金。</w:t>
      </w:r>
    </w:p>
    <w:p w:rsidR="00665DA9" w:rsidRPr="00F43833" w:rsidRDefault="00665DA9" w:rsidP="002C17F0">
      <w:pPr>
        <w:spacing w:line="600" w:lineRule="exact"/>
        <w:ind w:firstLineChars="200" w:firstLine="640"/>
        <w:rPr>
          <w:rFonts w:ascii="仿宋_GB2312" w:hAnsi="仿宋"/>
          <w:szCs w:val="32"/>
        </w:rPr>
      </w:pPr>
      <w:r w:rsidRPr="00F43833">
        <w:rPr>
          <w:rFonts w:ascii="仿宋_GB2312" w:hAnsi="仿宋" w:hint="eastAsia"/>
          <w:szCs w:val="32"/>
        </w:rPr>
        <w:t>本工程</w:t>
      </w:r>
      <w:r w:rsidR="00C078C0" w:rsidRPr="00F43833">
        <w:rPr>
          <w:rFonts w:ascii="仿宋_GB2312" w:hAnsi="仿宋" w:hint="eastAsia"/>
          <w:szCs w:val="32"/>
        </w:rPr>
        <w:t>位于德山大道以东，中联路以南，长安路以西，三一机械以北。</w:t>
      </w:r>
      <w:r w:rsidRPr="00F43833">
        <w:rPr>
          <w:rFonts w:ascii="仿宋_GB2312" w:hAnsi="仿宋" w:hint="eastAsia"/>
          <w:szCs w:val="32"/>
        </w:rPr>
        <w:t>主要内容包括：</w:t>
      </w:r>
      <w:r w:rsidR="00284206" w:rsidRPr="00F43833">
        <w:rPr>
          <w:rFonts w:ascii="仿宋_GB2312" w:hAnsi="仿宋" w:hint="eastAsia"/>
          <w:szCs w:val="32"/>
        </w:rPr>
        <w:t>厂区内土方平整，厂区道路工程、给排水工程、照明及强弱工程、管线综合、交通工程及附属设施、绿化工程等。</w:t>
      </w:r>
      <w:r w:rsidR="002C17F0" w:rsidRPr="00F43833">
        <w:rPr>
          <w:rFonts w:ascii="仿宋_GB2312" w:hAnsi="仿宋" w:hint="eastAsia"/>
          <w:szCs w:val="32"/>
        </w:rPr>
        <w:t>其中厂区内</w:t>
      </w:r>
      <w:r w:rsidR="003D79D8" w:rsidRPr="00F43833">
        <w:rPr>
          <w:rFonts w:ascii="仿宋_GB2312" w:hAnsi="仿宋" w:hint="eastAsia"/>
          <w:szCs w:val="32"/>
        </w:rPr>
        <w:t>155624.33</w:t>
      </w:r>
      <w:r w:rsidR="003D79D8" w:rsidRPr="00F43833">
        <w:rPr>
          <w:rFonts w:ascii="仿宋_GB2312" w:eastAsia="仿宋" w:hAnsi="仿宋" w:hint="eastAsia"/>
          <w:szCs w:val="32"/>
        </w:rPr>
        <w:t>㎡</w:t>
      </w:r>
      <w:r w:rsidR="002C17F0" w:rsidRPr="00F43833">
        <w:rPr>
          <w:rFonts w:ascii="仿宋_GB2312" w:hAnsi="仿宋" w:hint="eastAsia"/>
          <w:bCs/>
          <w:szCs w:val="32"/>
        </w:rPr>
        <w:t>土方平整</w:t>
      </w:r>
      <w:r w:rsidR="002C17F0" w:rsidRPr="00F43833">
        <w:rPr>
          <w:rFonts w:ascii="仿宋_GB2312" w:hAnsi="仿宋_GB2312" w:hint="eastAsia"/>
          <w:szCs w:val="32"/>
        </w:rPr>
        <w:t>，</w:t>
      </w:r>
      <w:r w:rsidR="002C17F0" w:rsidRPr="00F43833">
        <w:rPr>
          <w:rFonts w:ascii="仿宋_GB2312" w:hAnsi="仿宋" w:hint="eastAsia"/>
          <w:szCs w:val="32"/>
        </w:rPr>
        <w:t>40.7万方挖土，3.26万方挖淤泥，18.55万方场内回填土，20.82万方的土方外弃；厂区道路西起德山大道，东至长安路，道路全长923.406m，路幅宽14</w:t>
      </w:r>
      <w:r w:rsidR="002C17F0">
        <w:rPr>
          <w:rFonts w:ascii="仿宋_GB2312" w:hAnsi="仿宋" w:hint="eastAsia"/>
          <w:szCs w:val="32"/>
        </w:rPr>
        <w:t>m</w:t>
      </w:r>
      <w:r w:rsidR="002C17F0" w:rsidRPr="00F43833">
        <w:rPr>
          <w:rFonts w:ascii="仿宋_GB2312" w:hAnsi="仿宋" w:hint="eastAsia"/>
          <w:szCs w:val="32"/>
        </w:rPr>
        <w:t>，车行道宽10m，人行道宽各2m，车行道沥青混凝土面层，人行道满铺草皮等。</w:t>
      </w:r>
    </w:p>
    <w:p w:rsidR="00C078C0" w:rsidRPr="00F43833" w:rsidRDefault="00C078C0" w:rsidP="00D4767F">
      <w:pPr>
        <w:spacing w:line="600" w:lineRule="exact"/>
        <w:ind w:firstLineChars="200" w:firstLine="640"/>
        <w:rPr>
          <w:rFonts w:ascii="方正小标宋简体" w:eastAsia="方正小标宋简体" w:hAnsi="方正小标宋简体" w:cs="黑体"/>
          <w:szCs w:val="32"/>
        </w:rPr>
      </w:pPr>
      <w:r w:rsidRPr="00F43833">
        <w:rPr>
          <w:rFonts w:ascii="方正小标宋简体" w:eastAsia="方正小标宋简体" w:hAnsi="方正小标宋简体" w:cs="黑体" w:hint="eastAsia"/>
          <w:szCs w:val="32"/>
        </w:rPr>
        <w:t>二、评审依据</w:t>
      </w:r>
    </w:p>
    <w:p w:rsidR="00C078C0" w:rsidRPr="00F43833" w:rsidRDefault="00C078C0" w:rsidP="00D4767F">
      <w:pPr>
        <w:spacing w:line="600" w:lineRule="exact"/>
        <w:ind w:firstLineChars="200" w:firstLine="640"/>
        <w:rPr>
          <w:rFonts w:ascii="仿宋_GB2312" w:hAnsi="仿宋_GB2312"/>
          <w:szCs w:val="32"/>
        </w:rPr>
      </w:pPr>
      <w:r w:rsidRPr="00F43833">
        <w:rPr>
          <w:rFonts w:ascii="仿宋_GB2312" w:hAnsi="仿宋_GB2312" w:hint="eastAsia"/>
          <w:szCs w:val="32"/>
        </w:rPr>
        <w:t>1、</w:t>
      </w:r>
      <w:r w:rsidRPr="00F43833">
        <w:rPr>
          <w:rFonts w:ascii="仿宋_GB2312" w:hAnsi="仿宋" w:hint="eastAsia"/>
          <w:szCs w:val="32"/>
        </w:rPr>
        <w:t>常德市规划建筑设计院出具的初步设计图，湖南国方工程建设咨询有限公司编制</w:t>
      </w:r>
      <w:r w:rsidRPr="00F43833">
        <w:rPr>
          <w:rFonts w:ascii="仿宋_GB2312" w:hAnsi="仿宋" w:hint="eastAsia"/>
          <w:bCs/>
          <w:szCs w:val="32"/>
        </w:rPr>
        <w:t>造价咨询报告书、湖南省常德工程勘察院有限责任公司出具的《地质情况说明》；</w:t>
      </w:r>
    </w:p>
    <w:p w:rsidR="00C078C0" w:rsidRPr="00F43833" w:rsidRDefault="00C078C0" w:rsidP="00D4767F">
      <w:pPr>
        <w:spacing w:line="600" w:lineRule="exact"/>
        <w:ind w:firstLineChars="200" w:firstLine="640"/>
        <w:rPr>
          <w:rFonts w:ascii="仿宋_GB2312" w:hAnsi="仿宋"/>
          <w:szCs w:val="32"/>
        </w:rPr>
      </w:pPr>
      <w:r w:rsidRPr="00F43833">
        <w:rPr>
          <w:rFonts w:ascii="仿宋_GB2312" w:hAnsi="仿宋_GB2312" w:hint="eastAsia"/>
          <w:szCs w:val="32"/>
        </w:rPr>
        <w:t>2、</w:t>
      </w:r>
      <w:r w:rsidRPr="00F43833">
        <w:rPr>
          <w:rFonts w:ascii="仿宋_GB2312" w:hAnsi="仿宋" w:hint="eastAsia"/>
          <w:szCs w:val="32"/>
        </w:rPr>
        <w:t>经开区产发局《关于</w:t>
      </w:r>
      <w:r w:rsidRPr="00F43833">
        <w:rPr>
          <w:rFonts w:ascii="仿宋_GB2312" w:hAnsi="仿宋" w:hint="eastAsia"/>
          <w:bCs/>
          <w:szCs w:val="32"/>
        </w:rPr>
        <w:t>国家级常德经开区精密制造产业园配套基础设施建设项目-新建道路及土方平整工程项目可行性研究报告的批复</w:t>
      </w:r>
      <w:r w:rsidRPr="00F43833">
        <w:rPr>
          <w:rFonts w:ascii="仿宋_GB2312" w:hAnsi="仿宋" w:hint="eastAsia"/>
          <w:szCs w:val="32"/>
        </w:rPr>
        <w:t>》(产管项〔2022〕52号)文件；</w:t>
      </w:r>
    </w:p>
    <w:p w:rsidR="00C078C0" w:rsidRPr="00F43833" w:rsidRDefault="00C078C0" w:rsidP="00D4767F">
      <w:pPr>
        <w:spacing w:line="600" w:lineRule="exact"/>
        <w:ind w:firstLineChars="200" w:firstLine="640"/>
        <w:rPr>
          <w:rFonts w:ascii="仿宋_GB2312" w:hAnsi="仿宋"/>
          <w:szCs w:val="32"/>
        </w:rPr>
      </w:pPr>
      <w:r w:rsidRPr="00F43833">
        <w:rPr>
          <w:rFonts w:ascii="仿宋_GB2312" w:hAnsi="仿宋" w:hint="eastAsia"/>
          <w:szCs w:val="32"/>
        </w:rPr>
        <w:t>3、常德德润产业发展有限公司报送的《经开区工程项目概算评审送审单》；</w:t>
      </w:r>
    </w:p>
    <w:p w:rsidR="00C078C0" w:rsidRPr="00F43833" w:rsidRDefault="00C078C0" w:rsidP="00D4767F">
      <w:pPr>
        <w:spacing w:line="600" w:lineRule="exact"/>
        <w:ind w:firstLineChars="200" w:firstLine="640"/>
        <w:rPr>
          <w:rFonts w:ascii="仿宋_GB2312" w:hAnsi="仿宋"/>
          <w:szCs w:val="32"/>
        </w:rPr>
      </w:pPr>
      <w:r w:rsidRPr="00F43833">
        <w:rPr>
          <w:rFonts w:ascii="仿宋_GB2312" w:hAnsi="仿宋" w:hint="eastAsia"/>
          <w:szCs w:val="32"/>
        </w:rPr>
        <w:t>4、湘建价〔2020〕56号《湖南省住房和城乡建设厅关于印发2020</w:t>
      </w:r>
      <w:r w:rsidR="00D4767F" w:rsidRPr="00F43833">
        <w:rPr>
          <w:rFonts w:ascii="仿宋_GB2312" w:hAnsi="仿宋" w:hint="eastAsia"/>
          <w:szCs w:val="32"/>
        </w:rPr>
        <w:t>《湖南省建设工程计价办法》及《湖南省建设工程消耗量标</w:t>
      </w:r>
      <w:r w:rsidR="00D4767F" w:rsidRPr="00F43833">
        <w:rPr>
          <w:rFonts w:ascii="仿宋_GB2312" w:hAnsi="仿宋" w:hint="eastAsia"/>
          <w:szCs w:val="32"/>
        </w:rPr>
        <w:lastRenderedPageBreak/>
        <w:t>准》</w:t>
      </w:r>
      <w:r w:rsidRPr="00F43833">
        <w:rPr>
          <w:rFonts w:ascii="仿宋_GB2312" w:hAnsi="仿宋" w:hint="eastAsia"/>
          <w:szCs w:val="32"/>
        </w:rPr>
        <w:t>的通知；</w:t>
      </w:r>
    </w:p>
    <w:p w:rsidR="00C078C0" w:rsidRPr="00F43833" w:rsidRDefault="00C078C0" w:rsidP="00D4767F">
      <w:pPr>
        <w:spacing w:line="600" w:lineRule="exact"/>
        <w:ind w:firstLineChars="200" w:firstLine="640"/>
        <w:rPr>
          <w:rFonts w:ascii="仿宋_GB2312" w:hAnsi="仿宋"/>
          <w:szCs w:val="32"/>
        </w:rPr>
      </w:pPr>
      <w:r w:rsidRPr="00F43833">
        <w:rPr>
          <w:rFonts w:ascii="仿宋_GB2312" w:hAnsi="仿宋" w:hint="eastAsia"/>
          <w:szCs w:val="32"/>
        </w:rPr>
        <w:t>5、湘建价〔2022〕146号《湖南省住房和城乡建设厅关于发布（湖南省建设工程计价依据动态调整汇编（2022年第度一期）》的通知；</w:t>
      </w:r>
    </w:p>
    <w:p w:rsidR="00D4767F" w:rsidRPr="00F43833" w:rsidRDefault="00C078C0" w:rsidP="00D4767F">
      <w:pPr>
        <w:spacing w:line="600" w:lineRule="exact"/>
        <w:ind w:firstLineChars="200" w:firstLine="640"/>
        <w:rPr>
          <w:rFonts w:ascii="仿宋_GB2312" w:hAnsi="仿宋"/>
          <w:szCs w:val="32"/>
        </w:rPr>
      </w:pPr>
      <w:r w:rsidRPr="00F43833">
        <w:rPr>
          <w:rFonts w:ascii="仿宋_GB2312" w:hAnsi="仿宋" w:hint="eastAsia"/>
          <w:szCs w:val="32"/>
        </w:rPr>
        <w:t>6、常建价〔2022〕11号《关于发布常德市二</w:t>
      </w:r>
      <w:r w:rsidRPr="00F43833">
        <w:rPr>
          <w:rFonts w:ascii="仿宋_GB2312" w:eastAsia="仿宋" w:hAnsi="仿宋" w:hint="eastAsia"/>
          <w:szCs w:val="32"/>
        </w:rPr>
        <w:t>〇</w:t>
      </w:r>
      <w:r w:rsidRPr="00F43833">
        <w:rPr>
          <w:rFonts w:ascii="仿宋_GB2312" w:hAnsi="仿宋" w:hint="eastAsia"/>
          <w:szCs w:val="32"/>
        </w:rPr>
        <w:t>二二年第六期建设工程材料价格》的通知；</w:t>
      </w:r>
    </w:p>
    <w:p w:rsidR="00C078C0" w:rsidRPr="00F43833" w:rsidRDefault="00D4767F" w:rsidP="00D4767F">
      <w:pPr>
        <w:spacing w:line="600" w:lineRule="exact"/>
        <w:ind w:firstLineChars="200" w:firstLine="640"/>
        <w:rPr>
          <w:rFonts w:ascii="仿宋_GB2312" w:hAnsi="仿宋"/>
          <w:szCs w:val="32"/>
        </w:rPr>
      </w:pPr>
      <w:r w:rsidRPr="00F43833">
        <w:rPr>
          <w:rFonts w:ascii="仿宋_GB2312" w:hAnsi="仿宋" w:hint="eastAsia"/>
          <w:szCs w:val="32"/>
        </w:rPr>
        <w:t>7、</w:t>
      </w:r>
      <w:r w:rsidR="00C078C0" w:rsidRPr="00F43833">
        <w:rPr>
          <w:rFonts w:ascii="仿宋_GB2312" w:hAnsi="仿宋_GB2312" w:hint="eastAsia"/>
          <w:szCs w:val="32"/>
        </w:rPr>
        <w:t>影响造价相关的法律法规、政策性及其他文件。</w:t>
      </w:r>
    </w:p>
    <w:p w:rsidR="00C078C0" w:rsidRPr="00F43833" w:rsidRDefault="00D4767F" w:rsidP="00D4767F">
      <w:pPr>
        <w:spacing w:line="600" w:lineRule="exact"/>
        <w:ind w:firstLineChars="200" w:firstLine="640"/>
        <w:rPr>
          <w:rFonts w:ascii="方正小标宋简体" w:eastAsia="方正小标宋简体" w:hAnsi="方正小标宋简体" w:cs="黑体"/>
          <w:szCs w:val="32"/>
        </w:rPr>
      </w:pPr>
      <w:r w:rsidRPr="00F43833">
        <w:rPr>
          <w:rFonts w:ascii="方正小标宋简体" w:eastAsia="方正小标宋简体" w:hAnsi="方正小标宋简体" w:cs="黑体" w:hint="eastAsia"/>
          <w:szCs w:val="32"/>
        </w:rPr>
        <w:t>三、</w:t>
      </w:r>
      <w:r w:rsidR="00C078C0" w:rsidRPr="00F43833">
        <w:rPr>
          <w:rFonts w:ascii="方正小标宋简体" w:eastAsia="方正小标宋简体" w:hAnsi="方正小标宋简体" w:cs="黑体" w:hint="eastAsia"/>
          <w:szCs w:val="32"/>
        </w:rPr>
        <w:t>评审范围及程序</w:t>
      </w:r>
    </w:p>
    <w:p w:rsidR="00665DA9" w:rsidRPr="00F43833" w:rsidRDefault="00665DA9" w:rsidP="00D4767F">
      <w:pPr>
        <w:spacing w:line="600" w:lineRule="exact"/>
        <w:ind w:firstLineChars="200" w:firstLine="640"/>
        <w:rPr>
          <w:rFonts w:ascii="仿宋_GB2312" w:hAnsi="仿宋"/>
          <w:szCs w:val="32"/>
        </w:rPr>
      </w:pPr>
      <w:r w:rsidRPr="00F43833">
        <w:rPr>
          <w:rFonts w:ascii="仿宋_GB2312" w:hAnsi="仿宋" w:hint="eastAsia"/>
          <w:szCs w:val="32"/>
        </w:rPr>
        <w:t>（一）评审范围</w:t>
      </w:r>
    </w:p>
    <w:p w:rsidR="00C078C0" w:rsidRPr="00F43833" w:rsidRDefault="003D79D8" w:rsidP="00D4767F">
      <w:pPr>
        <w:spacing w:line="600" w:lineRule="exact"/>
        <w:ind w:firstLineChars="200" w:firstLine="640"/>
        <w:rPr>
          <w:rFonts w:ascii="仿宋_GB2312" w:hAnsi="仿宋_GB2312" w:cs="仿宋_GB2312"/>
          <w:szCs w:val="32"/>
        </w:rPr>
      </w:pPr>
      <w:r w:rsidRPr="00F43833">
        <w:rPr>
          <w:rFonts w:ascii="仿宋_GB2312" w:hAnsi="仿宋" w:hint="eastAsia"/>
          <w:bCs/>
          <w:szCs w:val="32"/>
        </w:rPr>
        <w:t>国家级常德经开区精密制造产业园配套基础设施建设项目-新建道路及土方平整工程</w:t>
      </w:r>
      <w:r w:rsidR="00D4767F" w:rsidRPr="00F43833">
        <w:rPr>
          <w:rFonts w:ascii="仿宋_GB2312" w:hAnsi="仿宋" w:hint="eastAsia"/>
          <w:szCs w:val="32"/>
        </w:rPr>
        <w:t>概算</w:t>
      </w:r>
      <w:r w:rsidR="00C078C0" w:rsidRPr="00F43833">
        <w:rPr>
          <w:rFonts w:ascii="仿宋_GB2312" w:hAnsi="仿宋" w:hint="eastAsia"/>
          <w:szCs w:val="32"/>
        </w:rPr>
        <w:t>含</w:t>
      </w:r>
      <w:r w:rsidR="00C078C0" w:rsidRPr="00F43833">
        <w:rPr>
          <w:rFonts w:ascii="仿宋_GB2312" w:hAnsi="仿宋_GB2312" w:cs="仿宋_GB2312" w:hint="eastAsia"/>
          <w:szCs w:val="32"/>
        </w:rPr>
        <w:t>工程费、工程其他费用及预备费。</w:t>
      </w:r>
    </w:p>
    <w:p w:rsidR="00C078C0" w:rsidRPr="00F43833" w:rsidRDefault="00665DA9" w:rsidP="00D4767F">
      <w:pPr>
        <w:spacing w:line="600" w:lineRule="exact"/>
        <w:ind w:firstLineChars="200" w:firstLine="640"/>
        <w:rPr>
          <w:rFonts w:ascii="仿宋_GB2312" w:hAnsi="仿宋_GB2312" w:cs="仿宋_GB2312"/>
          <w:bCs/>
          <w:szCs w:val="32"/>
        </w:rPr>
      </w:pPr>
      <w:r w:rsidRPr="00F43833">
        <w:rPr>
          <w:rFonts w:ascii="仿宋_GB2312" w:hAnsi="仿宋_GB2312" w:cs="仿宋_GB2312" w:hint="eastAsia"/>
          <w:bCs/>
          <w:szCs w:val="32"/>
        </w:rPr>
        <w:t>（二）</w:t>
      </w:r>
      <w:r w:rsidR="00C078C0" w:rsidRPr="00F43833">
        <w:rPr>
          <w:rFonts w:ascii="仿宋_GB2312" w:hAnsi="仿宋_GB2312" w:cs="仿宋_GB2312" w:hint="eastAsia"/>
          <w:bCs/>
          <w:szCs w:val="32"/>
        </w:rPr>
        <w:t>评审程序</w:t>
      </w:r>
    </w:p>
    <w:p w:rsidR="00F522AB" w:rsidRPr="00F43833" w:rsidRDefault="00F522AB" w:rsidP="00D4767F">
      <w:pPr>
        <w:pStyle w:val="a5"/>
        <w:tabs>
          <w:tab w:val="left" w:pos="6266"/>
        </w:tabs>
        <w:spacing w:line="600" w:lineRule="exact"/>
        <w:ind w:firstLine="640"/>
        <w:rPr>
          <w:rFonts w:ascii="仿宋_GB2312" w:hAnsi="仿宋"/>
          <w:sz w:val="32"/>
          <w:szCs w:val="32"/>
        </w:rPr>
      </w:pPr>
      <w:r w:rsidRPr="00F43833">
        <w:rPr>
          <w:rFonts w:ascii="仿宋_GB2312" w:hAnsi="仿宋" w:hint="eastAsia"/>
          <w:sz w:val="32"/>
          <w:szCs w:val="32"/>
        </w:rPr>
        <w:t>1、成立评审小组，熟悉资料，制定评审方案；</w:t>
      </w:r>
    </w:p>
    <w:p w:rsidR="00F522AB" w:rsidRPr="00F43833" w:rsidRDefault="00F522AB" w:rsidP="00D4767F">
      <w:pPr>
        <w:pStyle w:val="a5"/>
        <w:tabs>
          <w:tab w:val="left" w:pos="6266"/>
        </w:tabs>
        <w:spacing w:line="600" w:lineRule="exact"/>
        <w:ind w:firstLine="640"/>
        <w:rPr>
          <w:rFonts w:ascii="仿宋_GB2312" w:hAnsi="仿宋"/>
          <w:sz w:val="32"/>
          <w:szCs w:val="32"/>
        </w:rPr>
      </w:pPr>
      <w:r w:rsidRPr="00F43833">
        <w:rPr>
          <w:rFonts w:ascii="仿宋_GB2312" w:hAnsi="仿宋" w:hint="eastAsia"/>
          <w:sz w:val="32"/>
          <w:szCs w:val="32"/>
        </w:rPr>
        <w:t>2、现场踏勘、测量，留取影像资料；</w:t>
      </w:r>
    </w:p>
    <w:p w:rsidR="00F522AB" w:rsidRPr="00F43833" w:rsidRDefault="00F522AB" w:rsidP="00D4767F">
      <w:pPr>
        <w:pStyle w:val="a5"/>
        <w:tabs>
          <w:tab w:val="left" w:pos="6266"/>
        </w:tabs>
        <w:spacing w:line="600" w:lineRule="exact"/>
        <w:ind w:firstLine="640"/>
        <w:rPr>
          <w:rFonts w:ascii="仿宋_GB2312" w:hAnsi="仿宋"/>
          <w:sz w:val="32"/>
          <w:szCs w:val="32"/>
        </w:rPr>
      </w:pPr>
      <w:r w:rsidRPr="00F43833">
        <w:rPr>
          <w:rFonts w:ascii="仿宋_GB2312" w:hAnsi="仿宋" w:hint="eastAsia"/>
          <w:sz w:val="32"/>
          <w:szCs w:val="32"/>
        </w:rPr>
        <w:t>3、审查、取证、计量、分析、汇总，形成初步评审结论；</w:t>
      </w:r>
    </w:p>
    <w:p w:rsidR="00F522AB" w:rsidRPr="00F43833" w:rsidRDefault="00F522AB" w:rsidP="00D4767F">
      <w:pPr>
        <w:pStyle w:val="a5"/>
        <w:tabs>
          <w:tab w:val="left" w:pos="6266"/>
        </w:tabs>
        <w:spacing w:line="600" w:lineRule="exact"/>
        <w:ind w:firstLine="640"/>
        <w:rPr>
          <w:rFonts w:ascii="仿宋_GB2312" w:hAnsi="仿宋"/>
          <w:sz w:val="32"/>
          <w:szCs w:val="32"/>
        </w:rPr>
      </w:pPr>
      <w:r w:rsidRPr="00F43833">
        <w:rPr>
          <w:rFonts w:ascii="仿宋_GB2312" w:hAnsi="仿宋" w:hint="eastAsia"/>
          <w:sz w:val="32"/>
          <w:szCs w:val="32"/>
        </w:rPr>
        <w:t>4、参与对账，形成评审意见，由其各方签字确认；</w:t>
      </w:r>
    </w:p>
    <w:p w:rsidR="00F522AB" w:rsidRPr="00F43833" w:rsidRDefault="00F522AB" w:rsidP="00D4767F">
      <w:pPr>
        <w:pStyle w:val="a5"/>
        <w:tabs>
          <w:tab w:val="left" w:pos="6266"/>
        </w:tabs>
        <w:spacing w:line="600" w:lineRule="exact"/>
        <w:ind w:firstLine="640"/>
        <w:rPr>
          <w:rFonts w:ascii="仿宋_GB2312" w:hAnsi="仿宋"/>
          <w:sz w:val="32"/>
          <w:szCs w:val="32"/>
        </w:rPr>
      </w:pPr>
      <w:r w:rsidRPr="00F43833">
        <w:rPr>
          <w:rFonts w:ascii="仿宋_GB2312" w:hAnsi="仿宋" w:hint="eastAsia"/>
          <w:sz w:val="32"/>
          <w:szCs w:val="32"/>
        </w:rPr>
        <w:t>5、整理评审工作底稿等资料，出具评审报告并归档。</w:t>
      </w:r>
    </w:p>
    <w:p w:rsidR="00C078C0" w:rsidRPr="00F43833" w:rsidRDefault="00C078C0" w:rsidP="00D4767F">
      <w:pPr>
        <w:pStyle w:val="a5"/>
        <w:tabs>
          <w:tab w:val="left" w:pos="6266"/>
        </w:tabs>
        <w:spacing w:line="600" w:lineRule="exact"/>
        <w:ind w:firstLine="640"/>
        <w:rPr>
          <w:rFonts w:ascii="方正小标宋简体" w:eastAsia="方正小标宋简体" w:hAnsi="方正小标宋简体" w:cs="黑体"/>
          <w:sz w:val="32"/>
          <w:szCs w:val="32"/>
        </w:rPr>
      </w:pPr>
      <w:r w:rsidRPr="00F43833">
        <w:rPr>
          <w:rFonts w:ascii="方正小标宋简体" w:eastAsia="方正小标宋简体" w:hAnsi="方正小标宋简体" w:cs="黑体" w:hint="eastAsia"/>
          <w:sz w:val="32"/>
          <w:szCs w:val="32"/>
        </w:rPr>
        <w:t>四、评审</w:t>
      </w:r>
      <w:r w:rsidRPr="00F43833">
        <w:rPr>
          <w:rFonts w:ascii="方正小标宋简体" w:eastAsia="方正小标宋简体" w:hAnsi="方正小标宋简体" w:cs="黑体" w:hint="eastAsia"/>
          <w:bCs/>
          <w:sz w:val="32"/>
          <w:szCs w:val="32"/>
        </w:rPr>
        <w:t>中的主要问题与说明</w:t>
      </w:r>
    </w:p>
    <w:p w:rsidR="00C078C0" w:rsidRPr="00F43833" w:rsidRDefault="00C078C0" w:rsidP="00D4767F">
      <w:pPr>
        <w:spacing w:line="600" w:lineRule="exact"/>
        <w:ind w:firstLineChars="200" w:firstLine="640"/>
        <w:rPr>
          <w:rFonts w:ascii="仿宋_GB2312" w:hAnsi="仿宋"/>
          <w:szCs w:val="32"/>
        </w:rPr>
      </w:pPr>
      <w:r w:rsidRPr="00F43833">
        <w:rPr>
          <w:rFonts w:ascii="仿宋_GB2312" w:hAnsi="仿宋" w:hint="eastAsia"/>
          <w:szCs w:val="32"/>
        </w:rPr>
        <w:t>审减主要原因：</w:t>
      </w:r>
    </w:p>
    <w:p w:rsidR="00C078C0" w:rsidRPr="00F43833" w:rsidRDefault="00C078C0" w:rsidP="00D4767F">
      <w:pPr>
        <w:spacing w:line="600" w:lineRule="exact"/>
        <w:ind w:firstLineChars="200" w:firstLine="640"/>
        <w:rPr>
          <w:rFonts w:ascii="仿宋_GB2312" w:hAnsi="仿宋"/>
          <w:szCs w:val="32"/>
        </w:rPr>
      </w:pPr>
      <w:r w:rsidRPr="00F43833">
        <w:rPr>
          <w:rFonts w:ascii="仿宋_GB2312" w:hAnsi="仿宋" w:hint="eastAsia"/>
          <w:szCs w:val="32"/>
        </w:rPr>
        <w:t>1、三维网边坡喷播草籽与边坡马尼拉草皮施工重复，扣减边坡喷播草籽1950m2，审减3.8万元；</w:t>
      </w:r>
    </w:p>
    <w:p w:rsidR="00C078C0" w:rsidRPr="00F43833" w:rsidRDefault="00C078C0" w:rsidP="00D4767F">
      <w:pPr>
        <w:spacing w:line="600" w:lineRule="exact"/>
        <w:ind w:firstLineChars="200" w:firstLine="640"/>
        <w:rPr>
          <w:rFonts w:ascii="仿宋_GB2312" w:hAnsi="仿宋"/>
          <w:szCs w:val="32"/>
        </w:rPr>
      </w:pPr>
      <w:r w:rsidRPr="00F43833">
        <w:rPr>
          <w:rFonts w:ascii="仿宋_GB2312" w:hAnsi="仿宋" w:hint="eastAsia"/>
          <w:szCs w:val="32"/>
        </w:rPr>
        <w:t>2、道路土方工程取消路床80cm超挖、换填黄土，审减31.87</w:t>
      </w:r>
      <w:r w:rsidRPr="00F43833">
        <w:rPr>
          <w:rFonts w:ascii="仿宋_GB2312" w:hAnsi="仿宋" w:hint="eastAsia"/>
          <w:szCs w:val="32"/>
        </w:rPr>
        <w:lastRenderedPageBreak/>
        <w:t>万元；</w:t>
      </w:r>
    </w:p>
    <w:p w:rsidR="00C078C0" w:rsidRPr="00F43833" w:rsidRDefault="00C078C0" w:rsidP="00D4767F">
      <w:pPr>
        <w:spacing w:line="600" w:lineRule="exact"/>
        <w:ind w:firstLineChars="200" w:firstLine="640"/>
        <w:rPr>
          <w:rFonts w:ascii="仿宋_GB2312" w:hAnsi="仿宋"/>
          <w:szCs w:val="32"/>
        </w:rPr>
      </w:pPr>
      <w:r w:rsidRPr="00F43833">
        <w:rPr>
          <w:rFonts w:ascii="仿宋_GB2312" w:hAnsi="仿宋" w:hint="eastAsia"/>
          <w:szCs w:val="32"/>
        </w:rPr>
        <w:t>3、道路</w:t>
      </w:r>
      <w:r w:rsidRPr="00FB2165">
        <w:rPr>
          <w:rFonts w:ascii="仿宋_GB2312" w:hAnsi="仿宋" w:hint="eastAsia"/>
          <w:spacing w:val="-4"/>
          <w:szCs w:val="32"/>
        </w:rPr>
        <w:t>路面工程土质截水沟挖沟槽重复计价，审减7.03万元</w:t>
      </w:r>
      <w:r w:rsidRPr="00F43833">
        <w:rPr>
          <w:rFonts w:ascii="仿宋_GB2312" w:hAnsi="仿宋" w:hint="eastAsia"/>
          <w:szCs w:val="32"/>
        </w:rPr>
        <w:t>；</w:t>
      </w:r>
    </w:p>
    <w:p w:rsidR="00C078C0" w:rsidRPr="00F43833" w:rsidRDefault="00C078C0" w:rsidP="00D4767F">
      <w:pPr>
        <w:spacing w:line="600" w:lineRule="exact"/>
        <w:ind w:firstLineChars="200" w:firstLine="640"/>
        <w:rPr>
          <w:rFonts w:ascii="仿宋_GB2312" w:hAnsi="仿宋"/>
          <w:szCs w:val="32"/>
        </w:rPr>
      </w:pPr>
      <w:r w:rsidRPr="00F43833">
        <w:rPr>
          <w:rFonts w:ascii="仿宋_GB2312" w:hAnsi="仿宋" w:hint="eastAsia"/>
          <w:szCs w:val="32"/>
        </w:rPr>
        <w:t>4、机械土石方(强夯地基)工程场内转运土方计价方式调整（按50%自卸机械转运1公里+50%推土机转运50m）、场内回填土</w:t>
      </w:r>
      <w:r w:rsidR="009B4ACE">
        <w:rPr>
          <w:rFonts w:ascii="仿宋_GB2312" w:hAnsi="仿宋" w:hint="eastAsia"/>
          <w:szCs w:val="32"/>
        </w:rPr>
        <w:t>工程量多计</w:t>
      </w:r>
      <w:r w:rsidRPr="00F43833">
        <w:rPr>
          <w:rFonts w:ascii="仿宋_GB2312" w:hAnsi="仿宋" w:hint="eastAsia"/>
          <w:szCs w:val="32"/>
        </w:rPr>
        <w:t>等，审减150.34万元；</w:t>
      </w:r>
    </w:p>
    <w:p w:rsidR="00C078C0" w:rsidRPr="00F43833" w:rsidRDefault="00C078C0" w:rsidP="00D4767F">
      <w:pPr>
        <w:spacing w:line="600" w:lineRule="exact"/>
        <w:ind w:firstLineChars="200" w:firstLine="640"/>
        <w:rPr>
          <w:rFonts w:ascii="仿宋_GB2312" w:hAnsi="仿宋"/>
          <w:szCs w:val="32"/>
        </w:rPr>
      </w:pPr>
      <w:r w:rsidRPr="00F43833">
        <w:rPr>
          <w:rFonts w:ascii="仿宋_GB2312" w:hAnsi="仿宋" w:hint="eastAsia"/>
          <w:szCs w:val="32"/>
        </w:rPr>
        <w:t>5、雨</w:t>
      </w:r>
      <w:r w:rsidR="00BC30AE" w:rsidRPr="00F43833">
        <w:rPr>
          <w:rFonts w:ascii="仿宋_GB2312" w:hAnsi="仿宋" w:hint="eastAsia"/>
          <w:szCs w:val="32"/>
        </w:rPr>
        <w:t>、污</w:t>
      </w:r>
      <w:r w:rsidRPr="00F43833">
        <w:rPr>
          <w:rFonts w:ascii="仿宋_GB2312" w:hAnsi="仿宋" w:hint="eastAsia"/>
          <w:szCs w:val="32"/>
        </w:rPr>
        <w:t>水管道清淤、气囊封堵不计，土石方工程量调整，审减</w:t>
      </w:r>
      <w:r w:rsidR="00BC30AE" w:rsidRPr="00F43833">
        <w:rPr>
          <w:rFonts w:ascii="仿宋_GB2312" w:hAnsi="仿宋" w:hint="eastAsia"/>
          <w:szCs w:val="32"/>
        </w:rPr>
        <w:t>52.78</w:t>
      </w:r>
      <w:r w:rsidRPr="00F43833">
        <w:rPr>
          <w:rFonts w:ascii="仿宋_GB2312" w:hAnsi="仿宋" w:hint="eastAsia"/>
          <w:szCs w:val="32"/>
        </w:rPr>
        <w:t>万元；</w:t>
      </w:r>
    </w:p>
    <w:p w:rsidR="00C078C0" w:rsidRPr="00F43833" w:rsidRDefault="00BC30AE" w:rsidP="00D4767F">
      <w:pPr>
        <w:spacing w:line="600" w:lineRule="exact"/>
        <w:ind w:firstLineChars="200" w:firstLine="640"/>
        <w:rPr>
          <w:rFonts w:ascii="仿宋_GB2312" w:hAnsi="仿宋"/>
          <w:szCs w:val="32"/>
        </w:rPr>
      </w:pPr>
      <w:r w:rsidRPr="00F43833">
        <w:rPr>
          <w:rFonts w:ascii="仿宋_GB2312" w:hAnsi="仿宋" w:hint="eastAsia"/>
          <w:szCs w:val="32"/>
        </w:rPr>
        <w:t>6</w:t>
      </w:r>
      <w:r w:rsidR="00C078C0" w:rsidRPr="00F43833">
        <w:rPr>
          <w:rFonts w:ascii="仿宋_GB2312" w:hAnsi="仿宋" w:hint="eastAsia"/>
          <w:szCs w:val="32"/>
        </w:rPr>
        <w:t>、给水管道沟槽土石方工程量调整，审减3.75万元；</w:t>
      </w:r>
    </w:p>
    <w:p w:rsidR="00C078C0" w:rsidRPr="00F43833" w:rsidRDefault="00BC30AE" w:rsidP="00D4767F">
      <w:pPr>
        <w:spacing w:line="600" w:lineRule="exact"/>
        <w:ind w:firstLineChars="200" w:firstLine="640"/>
        <w:rPr>
          <w:rFonts w:ascii="仿宋_GB2312" w:hAnsi="仿宋"/>
          <w:szCs w:val="32"/>
        </w:rPr>
      </w:pPr>
      <w:r w:rsidRPr="00F43833">
        <w:rPr>
          <w:rFonts w:ascii="仿宋_GB2312" w:hAnsi="仿宋" w:hint="eastAsia"/>
          <w:szCs w:val="32"/>
        </w:rPr>
        <w:t>7</w:t>
      </w:r>
      <w:r w:rsidR="00C078C0" w:rsidRPr="00F43833">
        <w:rPr>
          <w:rFonts w:ascii="仿宋_GB2312" w:hAnsi="仿宋" w:hint="eastAsia"/>
          <w:szCs w:val="32"/>
        </w:rPr>
        <w:t>、强电综合管网塑料管及沟槽土石方工程量调整，审减9.39万元；</w:t>
      </w:r>
    </w:p>
    <w:p w:rsidR="00C078C0" w:rsidRPr="00F43833" w:rsidRDefault="00BC30AE" w:rsidP="00D4767F">
      <w:pPr>
        <w:spacing w:line="600" w:lineRule="exact"/>
        <w:ind w:firstLineChars="200" w:firstLine="640"/>
        <w:rPr>
          <w:rFonts w:ascii="仿宋_GB2312" w:hAnsi="仿宋"/>
          <w:szCs w:val="32"/>
        </w:rPr>
      </w:pPr>
      <w:r w:rsidRPr="00F43833">
        <w:rPr>
          <w:rFonts w:ascii="仿宋_GB2312" w:hAnsi="仿宋" w:hint="eastAsia"/>
          <w:szCs w:val="32"/>
        </w:rPr>
        <w:t>8</w:t>
      </w:r>
      <w:r w:rsidR="00C078C0" w:rsidRPr="00F43833">
        <w:rPr>
          <w:rFonts w:ascii="仿宋_GB2312" w:hAnsi="仿宋" w:hint="eastAsia"/>
          <w:szCs w:val="32"/>
        </w:rPr>
        <w:t>、路灯塑料管及电力电缆工程量调整，审减14.63万元；</w:t>
      </w:r>
    </w:p>
    <w:p w:rsidR="00C078C0" w:rsidRPr="00F43833" w:rsidRDefault="00BC30AE" w:rsidP="00D4767F">
      <w:pPr>
        <w:spacing w:line="600" w:lineRule="exact"/>
        <w:ind w:firstLineChars="200" w:firstLine="640"/>
        <w:rPr>
          <w:rFonts w:ascii="仿宋_GB2312" w:hAnsi="仿宋"/>
          <w:szCs w:val="32"/>
        </w:rPr>
      </w:pPr>
      <w:r w:rsidRPr="00F43833">
        <w:rPr>
          <w:rFonts w:ascii="仿宋_GB2312" w:hAnsi="仿宋" w:hint="eastAsia"/>
          <w:szCs w:val="32"/>
        </w:rPr>
        <w:t>9</w:t>
      </w:r>
      <w:r w:rsidR="00C078C0" w:rsidRPr="00F43833">
        <w:rPr>
          <w:rFonts w:ascii="仿宋_GB2312" w:hAnsi="仿宋" w:hint="eastAsia"/>
          <w:szCs w:val="32"/>
        </w:rPr>
        <w:t>、</w:t>
      </w:r>
      <w:r w:rsidRPr="00F43833">
        <w:rPr>
          <w:rFonts w:ascii="仿宋_GB2312" w:hAnsi="仿宋" w:hint="eastAsia"/>
          <w:szCs w:val="32"/>
        </w:rPr>
        <w:t>前期费</w:t>
      </w:r>
      <w:r w:rsidR="00C078C0" w:rsidRPr="00F43833">
        <w:rPr>
          <w:rFonts w:ascii="仿宋_GB2312" w:hAnsi="仿宋" w:hint="eastAsia"/>
          <w:szCs w:val="32"/>
        </w:rPr>
        <w:t>因工程费基数调整</w:t>
      </w:r>
      <w:r w:rsidRPr="00F43833">
        <w:rPr>
          <w:rFonts w:ascii="仿宋_GB2312" w:hAnsi="仿宋" w:hint="eastAsia"/>
          <w:szCs w:val="32"/>
        </w:rPr>
        <w:t>，</w:t>
      </w:r>
      <w:r w:rsidR="00C078C0" w:rsidRPr="00F43833">
        <w:rPr>
          <w:rFonts w:ascii="仿宋_GB2312" w:hAnsi="仿宋" w:hint="eastAsia"/>
          <w:szCs w:val="32"/>
        </w:rPr>
        <w:t>审减71.95万元；</w:t>
      </w:r>
    </w:p>
    <w:p w:rsidR="00C078C0" w:rsidRPr="00F43833" w:rsidRDefault="00C078C0" w:rsidP="00D4767F">
      <w:pPr>
        <w:spacing w:line="600" w:lineRule="exact"/>
        <w:ind w:firstLineChars="200" w:firstLine="640"/>
        <w:rPr>
          <w:rFonts w:ascii="仿宋_GB2312" w:hAnsi="仿宋"/>
          <w:szCs w:val="32"/>
        </w:rPr>
      </w:pPr>
      <w:r w:rsidRPr="00F43833">
        <w:rPr>
          <w:rFonts w:ascii="仿宋_GB2312" w:hAnsi="仿宋" w:hint="eastAsia"/>
          <w:szCs w:val="32"/>
        </w:rPr>
        <w:t>1</w:t>
      </w:r>
      <w:r w:rsidR="00BC30AE" w:rsidRPr="00F43833">
        <w:rPr>
          <w:rFonts w:ascii="仿宋_GB2312" w:hAnsi="仿宋" w:hint="eastAsia"/>
          <w:szCs w:val="32"/>
        </w:rPr>
        <w:t>0</w:t>
      </w:r>
      <w:r w:rsidRPr="00F43833">
        <w:rPr>
          <w:rFonts w:ascii="仿宋_GB2312" w:hAnsi="仿宋" w:hint="eastAsia"/>
          <w:szCs w:val="32"/>
        </w:rPr>
        <w:t>、涨价预备费</w:t>
      </w:r>
      <w:r w:rsidR="00BC30AE" w:rsidRPr="00F43833">
        <w:rPr>
          <w:rFonts w:ascii="仿宋_GB2312" w:hAnsi="仿宋" w:hint="eastAsia"/>
          <w:szCs w:val="32"/>
        </w:rPr>
        <w:t>考虑实际施工期</w:t>
      </w:r>
      <w:r w:rsidRPr="00F43833">
        <w:rPr>
          <w:rFonts w:ascii="仿宋_GB2312" w:hAnsi="仿宋" w:hint="eastAsia"/>
          <w:szCs w:val="32"/>
        </w:rPr>
        <w:t>不计，审减196.33万元</w:t>
      </w:r>
      <w:r w:rsidR="00F43833" w:rsidRPr="00F43833">
        <w:rPr>
          <w:rFonts w:ascii="仿宋_GB2312" w:hAnsi="仿宋" w:hint="eastAsia"/>
          <w:szCs w:val="32"/>
        </w:rPr>
        <w:t>；</w:t>
      </w:r>
    </w:p>
    <w:p w:rsidR="00F43833" w:rsidRPr="00F43833" w:rsidRDefault="00F43833" w:rsidP="00D4767F">
      <w:pPr>
        <w:spacing w:line="600" w:lineRule="exact"/>
        <w:ind w:firstLineChars="200" w:firstLine="640"/>
        <w:rPr>
          <w:rFonts w:ascii="仿宋_GB2312" w:hAnsi="仿宋"/>
          <w:szCs w:val="32"/>
        </w:rPr>
      </w:pPr>
      <w:r w:rsidRPr="00F43833">
        <w:rPr>
          <w:rFonts w:ascii="仿宋_GB2312" w:hAnsi="仿宋" w:hint="eastAsia"/>
          <w:szCs w:val="32"/>
        </w:rPr>
        <w:t>11、</w:t>
      </w:r>
      <w:r w:rsidR="00EF1DC9">
        <w:rPr>
          <w:rFonts w:ascii="仿宋_GB2312" w:hAnsi="仿宋_GB2312" w:cs="仿宋_GB2312" w:hint="eastAsia"/>
          <w:szCs w:val="32"/>
        </w:rPr>
        <w:t>工程费</w:t>
      </w:r>
      <w:r w:rsidR="00FB2165">
        <w:rPr>
          <w:rFonts w:ascii="仿宋_GB2312" w:hAnsi="仿宋_GB2312" w:cs="仿宋_GB2312" w:hint="eastAsia"/>
          <w:szCs w:val="32"/>
        </w:rPr>
        <w:t>按常财办发〔2021〕53号《常德市财政局关于调整与规范市本级政府投资项目管理有关事项的通知》的相关规定下浮5%</w:t>
      </w:r>
      <w:r w:rsidRPr="00F43833">
        <w:rPr>
          <w:rFonts w:ascii="仿宋_GB2312" w:hAnsi="仿宋" w:hint="eastAsia"/>
          <w:szCs w:val="32"/>
        </w:rPr>
        <w:t>，审减174万元。</w:t>
      </w:r>
    </w:p>
    <w:p w:rsidR="00C078C0" w:rsidRPr="00F43833" w:rsidRDefault="00C078C0" w:rsidP="00D4767F">
      <w:pPr>
        <w:tabs>
          <w:tab w:val="right" w:pos="8844"/>
        </w:tabs>
        <w:spacing w:line="600" w:lineRule="exact"/>
        <w:ind w:firstLineChars="200" w:firstLine="640"/>
        <w:rPr>
          <w:rFonts w:ascii="方正小标宋简体" w:eastAsia="方正小标宋简体" w:hAnsi="方正小标宋简体"/>
          <w:szCs w:val="32"/>
        </w:rPr>
      </w:pPr>
      <w:r w:rsidRPr="00F43833">
        <w:rPr>
          <w:rFonts w:ascii="方正小标宋简体" w:eastAsia="方正小标宋简体" w:hAnsi="方正小标宋简体" w:cs="黑体" w:hint="eastAsia"/>
          <w:bCs/>
          <w:szCs w:val="32"/>
        </w:rPr>
        <w:t>五、评审结论</w:t>
      </w:r>
    </w:p>
    <w:p w:rsidR="00126EFF" w:rsidRPr="002C17F0" w:rsidRDefault="00C078C0" w:rsidP="002C17F0">
      <w:pPr>
        <w:pStyle w:val="a5"/>
        <w:tabs>
          <w:tab w:val="left" w:pos="6266"/>
        </w:tabs>
        <w:spacing w:line="600" w:lineRule="exact"/>
        <w:ind w:firstLine="640"/>
        <w:rPr>
          <w:rFonts w:ascii="仿宋_GB2312" w:hAnsi="仿宋"/>
          <w:sz w:val="32"/>
          <w:szCs w:val="32"/>
        </w:rPr>
      </w:pPr>
      <w:r w:rsidRPr="00F43833">
        <w:rPr>
          <w:rFonts w:ascii="仿宋_GB2312" w:hAnsi="仿宋" w:hint="eastAsia"/>
          <w:sz w:val="32"/>
          <w:szCs w:val="32"/>
        </w:rPr>
        <w:t>本</w:t>
      </w:r>
      <w:r w:rsidR="00D4767F" w:rsidRPr="00F43833">
        <w:rPr>
          <w:rFonts w:ascii="仿宋_GB2312" w:hAnsi="仿宋" w:hint="eastAsia"/>
          <w:sz w:val="32"/>
          <w:szCs w:val="32"/>
        </w:rPr>
        <w:t>工程</w:t>
      </w:r>
      <w:r w:rsidRPr="00F43833">
        <w:rPr>
          <w:rFonts w:ascii="仿宋_GB2312" w:hAnsi="仿宋" w:hint="eastAsia"/>
          <w:sz w:val="32"/>
          <w:szCs w:val="32"/>
        </w:rPr>
        <w:t>建设单位送审金额为</w:t>
      </w:r>
      <w:r w:rsidR="00BC60FD" w:rsidRPr="00F43833">
        <w:rPr>
          <w:rFonts w:ascii="仿宋_GB2312" w:hAnsi="仿宋" w:hint="eastAsia"/>
          <w:sz w:val="32"/>
          <w:szCs w:val="32"/>
        </w:rPr>
        <w:t>39387872</w:t>
      </w:r>
      <w:r w:rsidRPr="00F43833">
        <w:rPr>
          <w:rFonts w:ascii="仿宋_GB2312" w:hAnsi="仿宋" w:hint="eastAsia"/>
          <w:sz w:val="32"/>
          <w:szCs w:val="32"/>
        </w:rPr>
        <w:t>元，审定金额为</w:t>
      </w:r>
      <w:r w:rsidR="00BC60FD" w:rsidRPr="00F43833">
        <w:rPr>
          <w:rFonts w:ascii="仿宋_GB2312" w:hAnsi="仿宋" w:hint="eastAsia"/>
          <w:sz w:val="32"/>
          <w:szCs w:val="32"/>
        </w:rPr>
        <w:t>32229170</w:t>
      </w:r>
      <w:r w:rsidRPr="00F43833">
        <w:rPr>
          <w:rFonts w:ascii="仿宋_GB2312" w:hAnsi="仿宋" w:hint="eastAsia"/>
          <w:sz w:val="32"/>
          <w:szCs w:val="32"/>
        </w:rPr>
        <w:t>元（其中：工程费</w:t>
      </w:r>
      <w:r w:rsidR="00BC60FD" w:rsidRPr="00F43833">
        <w:rPr>
          <w:rFonts w:ascii="仿宋_GB2312" w:hAnsi="仿宋" w:hint="eastAsia"/>
          <w:bCs/>
          <w:sz w:val="32"/>
          <w:szCs w:val="32"/>
        </w:rPr>
        <w:t>26968522</w:t>
      </w:r>
      <w:r w:rsidRPr="00F43833">
        <w:rPr>
          <w:rFonts w:ascii="仿宋_GB2312" w:hAnsi="仿宋" w:hint="eastAsia"/>
          <w:sz w:val="32"/>
          <w:szCs w:val="32"/>
        </w:rPr>
        <w:t>元、工程建设其他费</w:t>
      </w:r>
      <w:r w:rsidR="00BC60FD" w:rsidRPr="00F43833">
        <w:rPr>
          <w:rFonts w:ascii="仿宋_GB2312" w:hAnsi="仿宋" w:hint="eastAsia"/>
          <w:sz w:val="32"/>
          <w:szCs w:val="32"/>
        </w:rPr>
        <w:t>391</w:t>
      </w:r>
      <w:r w:rsidR="008C70E4">
        <w:rPr>
          <w:rFonts w:ascii="仿宋_GB2312" w:hAnsi="仿宋" w:hint="eastAsia"/>
          <w:sz w:val="32"/>
          <w:szCs w:val="32"/>
        </w:rPr>
        <w:t>2</w:t>
      </w:r>
      <w:r w:rsidR="00BC60FD" w:rsidRPr="00F43833">
        <w:rPr>
          <w:rFonts w:ascii="仿宋_GB2312" w:hAnsi="仿宋" w:hint="eastAsia"/>
          <w:sz w:val="32"/>
          <w:szCs w:val="32"/>
        </w:rPr>
        <w:t>221</w:t>
      </w:r>
      <w:r w:rsidRPr="00F43833">
        <w:rPr>
          <w:rFonts w:ascii="仿宋_GB2312" w:hAnsi="仿宋" w:hint="eastAsia"/>
          <w:sz w:val="32"/>
          <w:szCs w:val="32"/>
        </w:rPr>
        <w:t>元、</w:t>
      </w:r>
      <w:r w:rsidR="00BC60FD" w:rsidRPr="00F43833">
        <w:rPr>
          <w:rFonts w:ascii="仿宋_GB2312" w:hAnsi="仿宋" w:hint="eastAsia"/>
          <w:sz w:val="32"/>
          <w:szCs w:val="32"/>
        </w:rPr>
        <w:t>预备费1348426</w:t>
      </w:r>
      <w:r w:rsidRPr="00F43833">
        <w:rPr>
          <w:rFonts w:ascii="仿宋_GB2312" w:hAnsi="仿宋" w:hint="eastAsia"/>
          <w:sz w:val="32"/>
          <w:szCs w:val="32"/>
        </w:rPr>
        <w:t>元），审减金额为</w:t>
      </w:r>
      <w:r w:rsidR="00BC60FD" w:rsidRPr="00F43833">
        <w:rPr>
          <w:rFonts w:ascii="仿宋_GB2312" w:hAnsi="仿宋" w:hint="eastAsia"/>
          <w:sz w:val="32"/>
          <w:szCs w:val="32"/>
        </w:rPr>
        <w:t>7158702</w:t>
      </w:r>
      <w:r w:rsidRPr="00F43833">
        <w:rPr>
          <w:rFonts w:ascii="仿宋_GB2312" w:hAnsi="仿宋" w:hint="eastAsia"/>
          <w:sz w:val="32"/>
          <w:szCs w:val="32"/>
        </w:rPr>
        <w:t>元,审减率</w:t>
      </w:r>
      <w:r w:rsidR="00BC60FD" w:rsidRPr="00F43833">
        <w:rPr>
          <w:rFonts w:ascii="仿宋_GB2312" w:hAnsi="仿宋" w:hint="eastAsia"/>
          <w:sz w:val="32"/>
          <w:szCs w:val="32"/>
        </w:rPr>
        <w:t>18.17</w:t>
      </w:r>
      <w:r w:rsidRPr="00F43833">
        <w:rPr>
          <w:rFonts w:ascii="仿宋_GB2312" w:hAnsi="仿宋" w:hint="eastAsia"/>
          <w:sz w:val="32"/>
          <w:szCs w:val="32"/>
        </w:rPr>
        <w:t>%。</w:t>
      </w:r>
    </w:p>
    <w:p w:rsidR="00C078C0" w:rsidRPr="00F43833" w:rsidRDefault="00C078C0" w:rsidP="00D4767F">
      <w:pPr>
        <w:pStyle w:val="a5"/>
        <w:tabs>
          <w:tab w:val="left" w:pos="6266"/>
        </w:tabs>
        <w:spacing w:line="600" w:lineRule="exact"/>
        <w:ind w:firstLine="640"/>
        <w:rPr>
          <w:rFonts w:ascii="方正小标宋简体" w:eastAsia="方正小标宋简体" w:hAnsi="方正小标宋简体" w:cs="黑体"/>
          <w:sz w:val="32"/>
          <w:szCs w:val="32"/>
        </w:rPr>
      </w:pPr>
      <w:r w:rsidRPr="00F43833">
        <w:rPr>
          <w:rFonts w:ascii="方正小标宋简体" w:eastAsia="方正小标宋简体" w:hAnsi="方正小标宋简体" w:cs="黑体" w:hint="eastAsia"/>
          <w:sz w:val="32"/>
          <w:szCs w:val="32"/>
        </w:rPr>
        <w:t>六、相关事项说明及建议</w:t>
      </w:r>
    </w:p>
    <w:p w:rsidR="005C7141" w:rsidRPr="00F43833" w:rsidRDefault="00C078C0" w:rsidP="005C7141">
      <w:pPr>
        <w:spacing w:line="600" w:lineRule="exact"/>
        <w:ind w:firstLineChars="200" w:firstLine="640"/>
        <w:rPr>
          <w:rFonts w:ascii="仿宋_GB2312" w:hAnsi="仿宋"/>
          <w:szCs w:val="32"/>
        </w:rPr>
      </w:pPr>
      <w:r w:rsidRPr="00F43833">
        <w:rPr>
          <w:rFonts w:ascii="仿宋_GB2312" w:hAnsi="仿宋" w:hint="eastAsia"/>
          <w:szCs w:val="32"/>
        </w:rPr>
        <w:t>1、本次概算评审结论可做为概算批复依据。本次概算已参照</w:t>
      </w:r>
      <w:r w:rsidRPr="00F43833">
        <w:rPr>
          <w:rFonts w:ascii="仿宋_GB2312" w:hAnsi="仿宋" w:hint="eastAsia"/>
          <w:szCs w:val="32"/>
        </w:rPr>
        <w:lastRenderedPageBreak/>
        <w:t>常财办发〔2021〕53号《常德市财政局关于调整与规范市本级政府投资项目管理有关事项的通知》的相关规定下浮5%。</w:t>
      </w:r>
    </w:p>
    <w:p w:rsidR="00C078C0" w:rsidRPr="00F43833" w:rsidRDefault="00C078C0" w:rsidP="00D4767F">
      <w:pPr>
        <w:spacing w:line="600" w:lineRule="exact"/>
        <w:ind w:firstLineChars="200" w:firstLine="640"/>
        <w:rPr>
          <w:rFonts w:ascii="仿宋_GB2312" w:hAnsi="仿宋"/>
          <w:szCs w:val="32"/>
        </w:rPr>
      </w:pPr>
      <w:r w:rsidRPr="00F43833">
        <w:rPr>
          <w:rFonts w:ascii="仿宋_GB2312" w:hAnsi="仿宋" w:hint="eastAsia"/>
          <w:szCs w:val="32"/>
        </w:rPr>
        <w:t>2、本</w:t>
      </w:r>
      <w:r w:rsidR="00BC30AE" w:rsidRPr="00F43833">
        <w:rPr>
          <w:rFonts w:ascii="仿宋_GB2312" w:hAnsi="仿宋" w:hint="eastAsia"/>
          <w:szCs w:val="32"/>
        </w:rPr>
        <w:t>工程</w:t>
      </w:r>
      <w:r w:rsidRPr="00F43833">
        <w:rPr>
          <w:rFonts w:ascii="仿宋_GB2312" w:hAnsi="仿宋" w:hint="eastAsia"/>
          <w:szCs w:val="32"/>
        </w:rPr>
        <w:t>如采用总承包建设模式，本次概算评审结论不能做为施工依据</w:t>
      </w:r>
      <w:r w:rsidR="005C7141">
        <w:rPr>
          <w:rFonts w:ascii="仿宋_GB2312" w:hAnsi="仿宋" w:hint="eastAsia"/>
          <w:szCs w:val="32"/>
        </w:rPr>
        <w:t>。</w:t>
      </w:r>
      <w:r w:rsidRPr="00F43833">
        <w:rPr>
          <w:rFonts w:ascii="仿宋_GB2312" w:hAnsi="仿宋" w:hint="eastAsia"/>
          <w:szCs w:val="32"/>
        </w:rPr>
        <w:t>建设单位应组织加快施工图的编制和审查</w:t>
      </w:r>
      <w:r w:rsidR="005C7141">
        <w:rPr>
          <w:rFonts w:ascii="仿宋_GB2312" w:hAnsi="仿宋" w:hint="eastAsia"/>
          <w:szCs w:val="32"/>
        </w:rPr>
        <w:t>并做好</w:t>
      </w:r>
      <w:r w:rsidR="005C7141" w:rsidRPr="00F43833">
        <w:rPr>
          <w:rFonts w:ascii="仿宋_GB2312" w:hAnsi="仿宋" w:hint="eastAsia"/>
          <w:szCs w:val="32"/>
        </w:rPr>
        <w:t>项目资金管控</w:t>
      </w:r>
      <w:r w:rsidRPr="00F43833">
        <w:rPr>
          <w:rFonts w:ascii="仿宋_GB2312" w:hAnsi="仿宋" w:hint="eastAsia"/>
          <w:szCs w:val="32"/>
        </w:rPr>
        <w:t>，</w:t>
      </w:r>
      <w:r w:rsidR="005C7141">
        <w:rPr>
          <w:rFonts w:ascii="仿宋_GB2312" w:hAnsi="仿宋" w:hint="eastAsia"/>
          <w:szCs w:val="32"/>
        </w:rPr>
        <w:t>施工图预算不得超过中标价，</w:t>
      </w:r>
      <w:r w:rsidRPr="00F43833">
        <w:rPr>
          <w:rFonts w:ascii="仿宋_GB2312" w:hAnsi="仿宋" w:hint="eastAsia"/>
          <w:szCs w:val="32"/>
        </w:rPr>
        <w:t>在取得正式施工图预算结果后，方可施工。</w:t>
      </w:r>
    </w:p>
    <w:p w:rsidR="00F522AB" w:rsidRPr="00F43833" w:rsidRDefault="00F522AB" w:rsidP="00D4767F">
      <w:pPr>
        <w:spacing w:line="600" w:lineRule="exact"/>
        <w:ind w:firstLineChars="200" w:firstLine="640"/>
        <w:rPr>
          <w:rFonts w:ascii="仿宋_GB2312" w:hAnsi="仿宋"/>
          <w:szCs w:val="32"/>
        </w:rPr>
      </w:pPr>
      <w:r w:rsidRPr="00F43833">
        <w:rPr>
          <w:rFonts w:ascii="仿宋_GB2312" w:hAnsi="仿宋" w:hint="eastAsia"/>
          <w:szCs w:val="32"/>
        </w:rPr>
        <w:t>3、</w:t>
      </w:r>
      <w:r w:rsidR="00D4767F" w:rsidRPr="00F43833">
        <w:rPr>
          <w:rFonts w:ascii="仿宋_GB2312" w:hAnsi="仿宋" w:hint="eastAsia"/>
          <w:szCs w:val="32"/>
        </w:rPr>
        <w:t>土方运距按就近取、弃原则，</w:t>
      </w:r>
      <w:r w:rsidRPr="00F43833">
        <w:rPr>
          <w:rFonts w:ascii="仿宋_GB2312" w:hAnsi="仿宋" w:hint="eastAsia"/>
          <w:szCs w:val="32"/>
        </w:rPr>
        <w:t>黄土外运运距按3km，不可利用土外运运距按9km考虑</w:t>
      </w:r>
      <w:r w:rsidR="009B4ACE">
        <w:rPr>
          <w:rFonts w:ascii="仿宋_GB2312" w:hAnsi="仿宋" w:hint="eastAsia"/>
          <w:szCs w:val="32"/>
        </w:rPr>
        <w:t>，</w:t>
      </w:r>
      <w:r w:rsidR="00EF1DC9">
        <w:rPr>
          <w:rFonts w:ascii="仿宋_GB2312" w:hAnsi="仿宋" w:hint="eastAsia"/>
          <w:szCs w:val="32"/>
        </w:rPr>
        <w:t>提供</w:t>
      </w:r>
      <w:r w:rsidR="009B4ACE">
        <w:rPr>
          <w:rFonts w:ascii="仿宋_GB2312" w:hAnsi="仿宋" w:hint="eastAsia"/>
          <w:szCs w:val="32"/>
        </w:rPr>
        <w:t>相应依据结算。</w:t>
      </w:r>
    </w:p>
    <w:p w:rsidR="00CF0E2B" w:rsidRPr="00F43833" w:rsidRDefault="00CF0E2B" w:rsidP="00D4767F">
      <w:pPr>
        <w:spacing w:line="600" w:lineRule="exact"/>
        <w:ind w:firstLineChars="200" w:firstLine="640"/>
        <w:rPr>
          <w:rFonts w:ascii="仿宋_GB2312" w:hAnsi="仿宋"/>
          <w:szCs w:val="32"/>
        </w:rPr>
      </w:pPr>
      <w:r w:rsidRPr="00F43833">
        <w:rPr>
          <w:rFonts w:ascii="仿宋_GB2312" w:hAnsi="仿宋" w:hint="eastAsia"/>
          <w:szCs w:val="32"/>
        </w:rPr>
        <w:t>4、</w:t>
      </w:r>
      <w:r w:rsidR="00470B41">
        <w:rPr>
          <w:rFonts w:ascii="仿宋_GB2312" w:hAnsi="仿宋" w:hint="eastAsia"/>
          <w:szCs w:val="32"/>
        </w:rPr>
        <w:t>建设工程</w:t>
      </w:r>
      <w:r w:rsidRPr="00F43833">
        <w:rPr>
          <w:rFonts w:ascii="仿宋_GB2312" w:hAnsi="仿宋" w:hint="eastAsia"/>
          <w:szCs w:val="32"/>
        </w:rPr>
        <w:t>其他费用中列项的林木采伐费、弱电迁改费、电力迁改费、自来水迁改费</w:t>
      </w:r>
      <w:r w:rsidR="00BC30AE" w:rsidRPr="00F43833">
        <w:rPr>
          <w:rFonts w:ascii="仿宋_GB2312" w:hAnsi="仿宋" w:hint="eastAsia"/>
          <w:szCs w:val="32"/>
        </w:rPr>
        <w:t>等按暂列考虑</w:t>
      </w:r>
      <w:r w:rsidRPr="00F43833">
        <w:rPr>
          <w:rFonts w:ascii="仿宋_GB2312" w:hAnsi="仿宋" w:hint="eastAsia"/>
          <w:szCs w:val="32"/>
        </w:rPr>
        <w:t>，</w:t>
      </w:r>
      <w:r w:rsidR="00D4767F" w:rsidRPr="00F43833">
        <w:rPr>
          <w:rFonts w:ascii="仿宋_GB2312" w:hAnsi="仿宋" w:hint="eastAsia"/>
          <w:szCs w:val="32"/>
        </w:rPr>
        <w:t>结算按</w:t>
      </w:r>
      <w:r w:rsidRPr="00F43833">
        <w:rPr>
          <w:rFonts w:ascii="仿宋_GB2312" w:hAnsi="仿宋" w:hint="eastAsia"/>
          <w:szCs w:val="32"/>
        </w:rPr>
        <w:t>实际</w:t>
      </w:r>
      <w:r w:rsidR="00BC30AE" w:rsidRPr="00F43833">
        <w:rPr>
          <w:rFonts w:ascii="仿宋_GB2312" w:hAnsi="仿宋" w:hint="eastAsia"/>
          <w:szCs w:val="32"/>
        </w:rPr>
        <w:t>完成按规定计算</w:t>
      </w:r>
      <w:r w:rsidR="00D4767F" w:rsidRPr="00F43833">
        <w:rPr>
          <w:rFonts w:ascii="仿宋_GB2312" w:hAnsi="仿宋" w:hint="eastAsia"/>
          <w:szCs w:val="32"/>
        </w:rPr>
        <w:t>。</w:t>
      </w:r>
    </w:p>
    <w:p w:rsidR="00D4767F" w:rsidRPr="00F43833" w:rsidRDefault="00FB2165" w:rsidP="00D4767F">
      <w:pPr>
        <w:pStyle w:val="a5"/>
        <w:tabs>
          <w:tab w:val="left" w:pos="6266"/>
        </w:tabs>
        <w:spacing w:line="580" w:lineRule="exact"/>
        <w:ind w:firstLine="640"/>
        <w:rPr>
          <w:rFonts w:ascii="仿宋" w:eastAsia="仿宋" w:hAnsi="仿宋"/>
          <w:sz w:val="32"/>
          <w:szCs w:val="32"/>
        </w:rPr>
      </w:pPr>
      <w:r w:rsidRPr="00FB2165">
        <w:rPr>
          <w:rFonts w:ascii="仿宋_GB2312" w:hAnsi="仿宋" w:hint="eastAsia"/>
          <w:sz w:val="32"/>
          <w:szCs w:val="32"/>
        </w:rPr>
        <w:t>5</w:t>
      </w:r>
      <w:r w:rsidR="00D4767F" w:rsidRPr="00FB2165">
        <w:rPr>
          <w:rFonts w:ascii="仿宋_GB2312" w:hAnsi="仿宋" w:hint="eastAsia"/>
          <w:sz w:val="32"/>
          <w:szCs w:val="32"/>
        </w:rPr>
        <w:t>、</w:t>
      </w:r>
      <w:r w:rsidR="00D4767F" w:rsidRPr="00F43833">
        <w:rPr>
          <w:rFonts w:ascii="仿宋_GB2312" w:hAnsi="仿宋" w:hint="eastAsia"/>
          <w:sz w:val="32"/>
          <w:szCs w:val="32"/>
        </w:rPr>
        <w:t>工程测绘费、检测费、勘察勘探费</w:t>
      </w:r>
      <w:r w:rsidR="00470B41">
        <w:rPr>
          <w:rFonts w:ascii="仿宋_GB2312" w:hAnsi="仿宋" w:hint="eastAsia"/>
          <w:sz w:val="32"/>
          <w:szCs w:val="32"/>
        </w:rPr>
        <w:t>等前期费</w:t>
      </w:r>
      <w:r w:rsidR="00D4767F" w:rsidRPr="00F43833">
        <w:rPr>
          <w:rFonts w:ascii="仿宋_GB2312" w:hAnsi="仿宋" w:hint="eastAsia"/>
          <w:sz w:val="32"/>
          <w:szCs w:val="32"/>
        </w:rPr>
        <w:t>暂按常财办发〔2017〕68号</w:t>
      </w:r>
      <w:r w:rsidR="005C7141">
        <w:rPr>
          <w:rFonts w:ascii="仿宋_GB2312" w:hAnsi="仿宋" w:hint="eastAsia"/>
          <w:sz w:val="32"/>
          <w:szCs w:val="32"/>
        </w:rPr>
        <w:t>和德财函[2018]2号文</w:t>
      </w:r>
      <w:r w:rsidR="00470B41">
        <w:rPr>
          <w:rFonts w:ascii="仿宋_GB2312" w:hAnsi="仿宋" w:hint="eastAsia"/>
          <w:sz w:val="32"/>
          <w:szCs w:val="32"/>
        </w:rPr>
        <w:t>计算，结算时应根据实际完成</w:t>
      </w:r>
      <w:r w:rsidR="00D4767F" w:rsidRPr="00F43833">
        <w:rPr>
          <w:rFonts w:ascii="仿宋_GB2312" w:hAnsi="仿宋" w:hint="eastAsia"/>
          <w:sz w:val="32"/>
          <w:szCs w:val="32"/>
        </w:rPr>
        <w:t>按规定计算。</w:t>
      </w:r>
    </w:p>
    <w:p w:rsidR="00813FB1" w:rsidRDefault="00813FB1" w:rsidP="00FB2165">
      <w:pPr>
        <w:ind w:right="640"/>
        <w:jc w:val="right"/>
        <w:rPr>
          <w:rFonts w:ascii="方正小标宋简体" w:eastAsia="方正小标宋简体" w:hAnsi="方正小标宋简体" w:cs="黑体"/>
          <w:bCs/>
          <w:szCs w:val="32"/>
        </w:rPr>
      </w:pPr>
    </w:p>
    <w:p w:rsidR="00813FB1" w:rsidRPr="00813FB1" w:rsidRDefault="00813FB1" w:rsidP="00FB2165">
      <w:pPr>
        <w:ind w:right="640"/>
        <w:jc w:val="right"/>
        <w:rPr>
          <w:rFonts w:ascii="仿宋" w:eastAsia="仿宋" w:hAnsi="仿宋" w:cs="黑体"/>
          <w:bCs/>
          <w:szCs w:val="32"/>
        </w:rPr>
      </w:pPr>
      <w:r w:rsidRPr="00813FB1">
        <w:rPr>
          <w:rFonts w:ascii="仿宋" w:eastAsia="仿宋" w:hAnsi="仿宋" w:cs="黑体" w:hint="eastAsia"/>
          <w:bCs/>
          <w:szCs w:val="32"/>
        </w:rPr>
        <w:t>常德经济技术开发区财政局投资评审中心</w:t>
      </w:r>
    </w:p>
    <w:p w:rsidR="0007068F" w:rsidRDefault="00C078C0" w:rsidP="00FB2165">
      <w:pPr>
        <w:ind w:right="640"/>
        <w:jc w:val="right"/>
        <w:rPr>
          <w:rFonts w:ascii="仿宋_GB2312"/>
          <w:szCs w:val="32"/>
        </w:rPr>
      </w:pPr>
      <w:r w:rsidRPr="00F43833">
        <w:rPr>
          <w:rFonts w:ascii="仿宋_GB2312" w:hint="eastAsia"/>
          <w:szCs w:val="32"/>
        </w:rPr>
        <w:t>2022年12月</w:t>
      </w:r>
      <w:r w:rsidR="002C17F0">
        <w:rPr>
          <w:rFonts w:ascii="仿宋_GB2312" w:hint="eastAsia"/>
          <w:szCs w:val="32"/>
        </w:rPr>
        <w:t>20</w:t>
      </w:r>
      <w:r w:rsidRPr="00F43833">
        <w:rPr>
          <w:rFonts w:ascii="仿宋_GB2312" w:hint="eastAsia"/>
          <w:szCs w:val="32"/>
        </w:rPr>
        <w:t>日</w:t>
      </w:r>
    </w:p>
    <w:p w:rsidR="00813FB1" w:rsidRDefault="00813FB1" w:rsidP="00FB2165">
      <w:pPr>
        <w:ind w:right="640"/>
        <w:jc w:val="right"/>
        <w:rPr>
          <w:rFonts w:ascii="仿宋_GB2312"/>
          <w:szCs w:val="32"/>
        </w:rPr>
      </w:pPr>
    </w:p>
    <w:p w:rsidR="00813FB1" w:rsidRDefault="00813FB1" w:rsidP="00FB2165">
      <w:pPr>
        <w:ind w:right="640"/>
        <w:jc w:val="right"/>
        <w:rPr>
          <w:rFonts w:ascii="仿宋_GB2312"/>
          <w:szCs w:val="32"/>
        </w:rPr>
      </w:pPr>
    </w:p>
    <w:p w:rsidR="00813FB1" w:rsidRDefault="00813FB1" w:rsidP="00FB2165">
      <w:pPr>
        <w:ind w:right="640"/>
        <w:jc w:val="right"/>
        <w:rPr>
          <w:rFonts w:ascii="仿宋_GB2312"/>
          <w:szCs w:val="32"/>
        </w:rPr>
      </w:pPr>
    </w:p>
    <w:p w:rsidR="00813FB1" w:rsidRPr="00FB2165" w:rsidRDefault="00813FB1" w:rsidP="00FB2165">
      <w:pPr>
        <w:ind w:right="640"/>
        <w:jc w:val="right"/>
        <w:rPr>
          <w:rFonts w:ascii="仿宋_GB2312"/>
          <w:szCs w:val="32"/>
        </w:rPr>
      </w:pPr>
    </w:p>
    <w:p w:rsidR="0007068F" w:rsidRPr="00F43833" w:rsidRDefault="0007068F">
      <w:pPr>
        <w:rPr>
          <w:rFonts w:ascii="仿宋" w:eastAsia="仿宋" w:hAnsi="仿宋"/>
          <w:szCs w:val="32"/>
        </w:rPr>
      </w:pPr>
    </w:p>
    <w:sectPr w:rsidR="0007068F" w:rsidRPr="00F43833" w:rsidSect="00671DE9">
      <w:headerReference w:type="default" r:id="rId8"/>
      <w:footerReference w:type="even" r:id="rId9"/>
      <w:footerReference w:type="default" r:id="rId10"/>
      <w:pgSz w:w="11906" w:h="16838"/>
      <w:pgMar w:top="1701" w:right="1418" w:bottom="1701" w:left="141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570" w:rsidRDefault="00A01570">
      <w:r>
        <w:separator/>
      </w:r>
    </w:p>
  </w:endnote>
  <w:endnote w:type="continuationSeparator" w:id="0">
    <w:p w:rsidR="00A01570" w:rsidRDefault="00A015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altName w:val="宋体"/>
    <w:charset w:val="86"/>
    <w:family w:val="auto"/>
    <w:pitch w:val="default"/>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003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8C0" w:rsidRDefault="001215C3">
    <w:pPr>
      <w:pStyle w:val="a7"/>
      <w:framePr w:wrap="around" w:vAnchor="text" w:hAnchor="margin" w:xAlign="center" w:y="1"/>
      <w:rPr>
        <w:rStyle w:val="aa"/>
      </w:rPr>
    </w:pPr>
    <w:r>
      <w:fldChar w:fldCharType="begin"/>
    </w:r>
    <w:r w:rsidR="00C078C0">
      <w:rPr>
        <w:rStyle w:val="aa"/>
      </w:rPr>
      <w:instrText xml:space="preserve">PAGE  </w:instrText>
    </w:r>
    <w:r>
      <w:fldChar w:fldCharType="end"/>
    </w:r>
  </w:p>
  <w:p w:rsidR="00C078C0" w:rsidRDefault="00C078C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8C0" w:rsidRDefault="001215C3">
    <w:pPr>
      <w:pStyle w:val="a7"/>
      <w:framePr w:wrap="around" w:vAnchor="text" w:hAnchor="margin" w:xAlign="center" w:y="1"/>
      <w:rPr>
        <w:rStyle w:val="aa"/>
      </w:rPr>
    </w:pPr>
    <w:r>
      <w:fldChar w:fldCharType="begin"/>
    </w:r>
    <w:r w:rsidR="00C078C0">
      <w:rPr>
        <w:rStyle w:val="aa"/>
      </w:rPr>
      <w:instrText xml:space="preserve">PAGE  </w:instrText>
    </w:r>
    <w:r>
      <w:fldChar w:fldCharType="separate"/>
    </w:r>
    <w:r w:rsidR="00677C42">
      <w:rPr>
        <w:rStyle w:val="aa"/>
        <w:noProof/>
      </w:rPr>
      <w:t>- 5 -</w:t>
    </w:r>
    <w:r>
      <w:fldChar w:fldCharType="end"/>
    </w:r>
  </w:p>
  <w:p w:rsidR="00C078C0" w:rsidRDefault="00C078C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570" w:rsidRDefault="00A01570">
      <w:r>
        <w:separator/>
      </w:r>
    </w:p>
  </w:footnote>
  <w:footnote w:type="continuationSeparator" w:id="0">
    <w:p w:rsidR="00A01570" w:rsidRDefault="00A015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8C0" w:rsidRDefault="00C078C0">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616232"/>
    <w:multiLevelType w:val="singleLevel"/>
    <w:tmpl w:val="C1616232"/>
    <w:lvl w:ilvl="0">
      <w:start w:val="1"/>
      <w:numFmt w:val="decimal"/>
      <w:suff w:val="nothing"/>
      <w:lvlText w:val="%1、"/>
      <w:lvlJc w:val="left"/>
    </w:lvl>
  </w:abstractNum>
  <w:abstractNum w:abstractNumId="1">
    <w:nsid w:val="00000007"/>
    <w:multiLevelType w:val="multilevel"/>
    <w:tmpl w:val="00000007"/>
    <w:lvl w:ilvl="0">
      <w:start w:val="3"/>
      <w:numFmt w:val="japaneseCounting"/>
      <w:lvlText w:val="%1、"/>
      <w:lvlJc w:val="left"/>
      <w:pPr>
        <w:tabs>
          <w:tab w:val="num" w:pos="1350"/>
        </w:tabs>
        <w:ind w:left="1350" w:hanging="720"/>
      </w:pPr>
      <w:rPr>
        <w:rFonts w:hint="default"/>
      </w:rPr>
    </w:lvl>
    <w:lvl w:ilvl="1">
      <w:start w:val="1"/>
      <w:numFmt w:val="decimal"/>
      <w:lvlText w:val="%2、"/>
      <w:lvlJc w:val="left"/>
      <w:pPr>
        <w:tabs>
          <w:tab w:val="num" w:pos="1770"/>
        </w:tabs>
        <w:ind w:left="1770" w:hanging="720"/>
      </w:pPr>
      <w:rPr>
        <w:rFonts w:hint="default"/>
      </w:r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2">
    <w:nsid w:val="6489261B"/>
    <w:multiLevelType w:val="hybridMultilevel"/>
    <w:tmpl w:val="E25698DC"/>
    <w:lvl w:ilvl="0" w:tplc="0D32B344">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stylePaneFormatFilter w:val="3F01"/>
  <w:defaultTabStop w:val="420"/>
  <w:drawingGridHorizontalSpacing w:val="105"/>
  <w:drawingGridVerticalSpacing w:val="156"/>
  <w:noPunctuationKerning/>
  <w:characterSpacingControl w:val="compressPunctuation"/>
  <w:doNotValidateAgainstSchema/>
  <w:doNotDemarcateInvalidXml/>
  <w:hdrShapeDefaults>
    <o:shapedefaults v:ext="edit" spidmax="12290"/>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eyJoZGlkIjoiNGVhYTIzN2IwY2Q4Yzc3YmQ0ZDMwMDlmMWUzMjc2Y2UifQ=="/>
  </w:docVars>
  <w:rsids>
    <w:rsidRoot w:val="00172A27"/>
    <w:rsid w:val="00015EAE"/>
    <w:rsid w:val="0004104D"/>
    <w:rsid w:val="00041C5D"/>
    <w:rsid w:val="00051699"/>
    <w:rsid w:val="0007068F"/>
    <w:rsid w:val="00083DBB"/>
    <w:rsid w:val="000A483E"/>
    <w:rsid w:val="000B422B"/>
    <w:rsid w:val="000D2759"/>
    <w:rsid w:val="001215C3"/>
    <w:rsid w:val="00126EFF"/>
    <w:rsid w:val="001362AE"/>
    <w:rsid w:val="00172A27"/>
    <w:rsid w:val="0018363E"/>
    <w:rsid w:val="001D6398"/>
    <w:rsid w:val="001E453D"/>
    <w:rsid w:val="002068EB"/>
    <w:rsid w:val="00220EBA"/>
    <w:rsid w:val="00222A83"/>
    <w:rsid w:val="0022372E"/>
    <w:rsid w:val="00246B38"/>
    <w:rsid w:val="00256534"/>
    <w:rsid w:val="00266401"/>
    <w:rsid w:val="00284206"/>
    <w:rsid w:val="002B44BA"/>
    <w:rsid w:val="002B712E"/>
    <w:rsid w:val="002C17F0"/>
    <w:rsid w:val="002C7F97"/>
    <w:rsid w:val="002F6060"/>
    <w:rsid w:val="00304EC0"/>
    <w:rsid w:val="003109E1"/>
    <w:rsid w:val="00323460"/>
    <w:rsid w:val="00334A8B"/>
    <w:rsid w:val="00344EC7"/>
    <w:rsid w:val="00366812"/>
    <w:rsid w:val="00372DD6"/>
    <w:rsid w:val="0037318B"/>
    <w:rsid w:val="00375C1C"/>
    <w:rsid w:val="003845A4"/>
    <w:rsid w:val="00396A52"/>
    <w:rsid w:val="003A59D1"/>
    <w:rsid w:val="003D0CAF"/>
    <w:rsid w:val="003D79D8"/>
    <w:rsid w:val="003E0102"/>
    <w:rsid w:val="003E4032"/>
    <w:rsid w:val="003F2EA2"/>
    <w:rsid w:val="00400552"/>
    <w:rsid w:val="004073ED"/>
    <w:rsid w:val="00440714"/>
    <w:rsid w:val="00447462"/>
    <w:rsid w:val="0045115B"/>
    <w:rsid w:val="00453640"/>
    <w:rsid w:val="004575C1"/>
    <w:rsid w:val="00470B41"/>
    <w:rsid w:val="00471973"/>
    <w:rsid w:val="004A2761"/>
    <w:rsid w:val="004A4166"/>
    <w:rsid w:val="004B3650"/>
    <w:rsid w:val="004C703A"/>
    <w:rsid w:val="004D2F46"/>
    <w:rsid w:val="004F247F"/>
    <w:rsid w:val="005117B1"/>
    <w:rsid w:val="00515293"/>
    <w:rsid w:val="00533F8F"/>
    <w:rsid w:val="005353B9"/>
    <w:rsid w:val="00552BA2"/>
    <w:rsid w:val="00563A49"/>
    <w:rsid w:val="00564480"/>
    <w:rsid w:val="00570F10"/>
    <w:rsid w:val="005828F5"/>
    <w:rsid w:val="005A117F"/>
    <w:rsid w:val="005A4136"/>
    <w:rsid w:val="005C7141"/>
    <w:rsid w:val="005E51EE"/>
    <w:rsid w:val="005E5E38"/>
    <w:rsid w:val="00630AD3"/>
    <w:rsid w:val="00632BFD"/>
    <w:rsid w:val="00640507"/>
    <w:rsid w:val="006469F7"/>
    <w:rsid w:val="00656F8B"/>
    <w:rsid w:val="00665DA9"/>
    <w:rsid w:val="00671DE9"/>
    <w:rsid w:val="00677C42"/>
    <w:rsid w:val="0069741A"/>
    <w:rsid w:val="006C1733"/>
    <w:rsid w:val="006E5B6A"/>
    <w:rsid w:val="006F5245"/>
    <w:rsid w:val="00741ADE"/>
    <w:rsid w:val="00763A3B"/>
    <w:rsid w:val="00797E10"/>
    <w:rsid w:val="007E6219"/>
    <w:rsid w:val="007F516D"/>
    <w:rsid w:val="00813FB1"/>
    <w:rsid w:val="008143D9"/>
    <w:rsid w:val="0085447F"/>
    <w:rsid w:val="0086336A"/>
    <w:rsid w:val="00893F59"/>
    <w:rsid w:val="00897418"/>
    <w:rsid w:val="008C70E4"/>
    <w:rsid w:val="009B26A6"/>
    <w:rsid w:val="009B49EE"/>
    <w:rsid w:val="009B4ACE"/>
    <w:rsid w:val="009D600B"/>
    <w:rsid w:val="009F639A"/>
    <w:rsid w:val="00A01570"/>
    <w:rsid w:val="00A31D13"/>
    <w:rsid w:val="00A55D54"/>
    <w:rsid w:val="00A662C3"/>
    <w:rsid w:val="00A66814"/>
    <w:rsid w:val="00AF3419"/>
    <w:rsid w:val="00B0339B"/>
    <w:rsid w:val="00B03A5E"/>
    <w:rsid w:val="00B16B28"/>
    <w:rsid w:val="00B17BD3"/>
    <w:rsid w:val="00BA3FF5"/>
    <w:rsid w:val="00BA739D"/>
    <w:rsid w:val="00BC24BB"/>
    <w:rsid w:val="00BC30AE"/>
    <w:rsid w:val="00BC60FD"/>
    <w:rsid w:val="00BE48F0"/>
    <w:rsid w:val="00C00C4C"/>
    <w:rsid w:val="00C078C0"/>
    <w:rsid w:val="00C1656A"/>
    <w:rsid w:val="00C5505D"/>
    <w:rsid w:val="00C55081"/>
    <w:rsid w:val="00C62609"/>
    <w:rsid w:val="00C7278C"/>
    <w:rsid w:val="00CF0E2B"/>
    <w:rsid w:val="00D0385A"/>
    <w:rsid w:val="00D0683E"/>
    <w:rsid w:val="00D35B5F"/>
    <w:rsid w:val="00D4767F"/>
    <w:rsid w:val="00D50B59"/>
    <w:rsid w:val="00D9581A"/>
    <w:rsid w:val="00DA4A05"/>
    <w:rsid w:val="00DB21FB"/>
    <w:rsid w:val="00DC41D2"/>
    <w:rsid w:val="00DD3713"/>
    <w:rsid w:val="00DF6079"/>
    <w:rsid w:val="00E00A91"/>
    <w:rsid w:val="00E050CA"/>
    <w:rsid w:val="00E10815"/>
    <w:rsid w:val="00E31986"/>
    <w:rsid w:val="00E50464"/>
    <w:rsid w:val="00E5418B"/>
    <w:rsid w:val="00E83CF3"/>
    <w:rsid w:val="00EA524B"/>
    <w:rsid w:val="00EB5CBD"/>
    <w:rsid w:val="00EF1DC9"/>
    <w:rsid w:val="00EF7611"/>
    <w:rsid w:val="00F06480"/>
    <w:rsid w:val="00F408F3"/>
    <w:rsid w:val="00F43833"/>
    <w:rsid w:val="00F522AB"/>
    <w:rsid w:val="00F57A39"/>
    <w:rsid w:val="00F659E6"/>
    <w:rsid w:val="00F80B8A"/>
    <w:rsid w:val="00FA45BB"/>
    <w:rsid w:val="00FA5E85"/>
    <w:rsid w:val="00FB2165"/>
    <w:rsid w:val="00FB3AD3"/>
    <w:rsid w:val="00FE7909"/>
    <w:rsid w:val="01146D63"/>
    <w:rsid w:val="01316F9C"/>
    <w:rsid w:val="013F55BD"/>
    <w:rsid w:val="01884F44"/>
    <w:rsid w:val="01AE3704"/>
    <w:rsid w:val="022607DB"/>
    <w:rsid w:val="025E54E3"/>
    <w:rsid w:val="032243CC"/>
    <w:rsid w:val="032454A9"/>
    <w:rsid w:val="036A72BB"/>
    <w:rsid w:val="039736D8"/>
    <w:rsid w:val="03C311CF"/>
    <w:rsid w:val="047B4376"/>
    <w:rsid w:val="049E7966"/>
    <w:rsid w:val="04AF2155"/>
    <w:rsid w:val="04EE0000"/>
    <w:rsid w:val="051D218B"/>
    <w:rsid w:val="056C0234"/>
    <w:rsid w:val="06014395"/>
    <w:rsid w:val="06830DD2"/>
    <w:rsid w:val="06D91ED0"/>
    <w:rsid w:val="07211B60"/>
    <w:rsid w:val="074F0CF7"/>
    <w:rsid w:val="08F115AE"/>
    <w:rsid w:val="09393B4E"/>
    <w:rsid w:val="093D740F"/>
    <w:rsid w:val="09480F17"/>
    <w:rsid w:val="094B5066"/>
    <w:rsid w:val="09B21233"/>
    <w:rsid w:val="0A157F27"/>
    <w:rsid w:val="0AD44D09"/>
    <w:rsid w:val="0B1B5D4B"/>
    <w:rsid w:val="0B2C0AE0"/>
    <w:rsid w:val="0B7D387D"/>
    <w:rsid w:val="0BA113A4"/>
    <w:rsid w:val="0BF05377"/>
    <w:rsid w:val="0C0837E8"/>
    <w:rsid w:val="0C0A357C"/>
    <w:rsid w:val="0C58371A"/>
    <w:rsid w:val="0D587CCF"/>
    <w:rsid w:val="0D81384C"/>
    <w:rsid w:val="0D925725"/>
    <w:rsid w:val="0DF12964"/>
    <w:rsid w:val="0E101C75"/>
    <w:rsid w:val="0E1909FD"/>
    <w:rsid w:val="0E9F7ACC"/>
    <w:rsid w:val="0FC47D76"/>
    <w:rsid w:val="0FDF100A"/>
    <w:rsid w:val="0FE01D15"/>
    <w:rsid w:val="10CD5B26"/>
    <w:rsid w:val="115F731E"/>
    <w:rsid w:val="11635331"/>
    <w:rsid w:val="11AE2767"/>
    <w:rsid w:val="124C6698"/>
    <w:rsid w:val="12810EA5"/>
    <w:rsid w:val="12F069A4"/>
    <w:rsid w:val="12F5174C"/>
    <w:rsid w:val="141A2B0B"/>
    <w:rsid w:val="14BE50CD"/>
    <w:rsid w:val="14FA71DC"/>
    <w:rsid w:val="1682129C"/>
    <w:rsid w:val="169B6022"/>
    <w:rsid w:val="16CE475C"/>
    <w:rsid w:val="1770039A"/>
    <w:rsid w:val="17851FCA"/>
    <w:rsid w:val="17E52F4B"/>
    <w:rsid w:val="17F373CD"/>
    <w:rsid w:val="17F51999"/>
    <w:rsid w:val="181E6327"/>
    <w:rsid w:val="18637707"/>
    <w:rsid w:val="189972DA"/>
    <w:rsid w:val="18EE52C9"/>
    <w:rsid w:val="19017961"/>
    <w:rsid w:val="192B2BBC"/>
    <w:rsid w:val="193A6997"/>
    <w:rsid w:val="19831AEB"/>
    <w:rsid w:val="1A3C41E0"/>
    <w:rsid w:val="1ABB44D5"/>
    <w:rsid w:val="1AE33365"/>
    <w:rsid w:val="1AF31F92"/>
    <w:rsid w:val="1B52258D"/>
    <w:rsid w:val="1B71108E"/>
    <w:rsid w:val="1B925650"/>
    <w:rsid w:val="1BCB2D3B"/>
    <w:rsid w:val="1C0A6306"/>
    <w:rsid w:val="1C3E0CCA"/>
    <w:rsid w:val="1D61658F"/>
    <w:rsid w:val="1DC334D8"/>
    <w:rsid w:val="1DCD4B3F"/>
    <w:rsid w:val="1F1C074A"/>
    <w:rsid w:val="1F9058D4"/>
    <w:rsid w:val="20A777C3"/>
    <w:rsid w:val="20BB6FDD"/>
    <w:rsid w:val="21375764"/>
    <w:rsid w:val="213D6BF0"/>
    <w:rsid w:val="21B74C12"/>
    <w:rsid w:val="223E5BEA"/>
    <w:rsid w:val="22914BE7"/>
    <w:rsid w:val="22B673C3"/>
    <w:rsid w:val="22FD17DB"/>
    <w:rsid w:val="2330530C"/>
    <w:rsid w:val="234C0CA1"/>
    <w:rsid w:val="23582D90"/>
    <w:rsid w:val="2381053D"/>
    <w:rsid w:val="241100A6"/>
    <w:rsid w:val="241F094E"/>
    <w:rsid w:val="24242E03"/>
    <w:rsid w:val="245240BC"/>
    <w:rsid w:val="2467231E"/>
    <w:rsid w:val="249E0FB7"/>
    <w:rsid w:val="24F71302"/>
    <w:rsid w:val="25492DBE"/>
    <w:rsid w:val="256C3444"/>
    <w:rsid w:val="25D66DE8"/>
    <w:rsid w:val="261C133D"/>
    <w:rsid w:val="26960EC4"/>
    <w:rsid w:val="270432B5"/>
    <w:rsid w:val="28760739"/>
    <w:rsid w:val="28BE3C89"/>
    <w:rsid w:val="28C64F9C"/>
    <w:rsid w:val="29114058"/>
    <w:rsid w:val="292D0D4D"/>
    <w:rsid w:val="29457C9F"/>
    <w:rsid w:val="29760128"/>
    <w:rsid w:val="29CF2EF2"/>
    <w:rsid w:val="29E07EAB"/>
    <w:rsid w:val="2A080610"/>
    <w:rsid w:val="2A2F11FC"/>
    <w:rsid w:val="2A341FEB"/>
    <w:rsid w:val="2A6B1F62"/>
    <w:rsid w:val="2AE25D75"/>
    <w:rsid w:val="2AE928B6"/>
    <w:rsid w:val="2AF8398D"/>
    <w:rsid w:val="2BD103A1"/>
    <w:rsid w:val="2C121391"/>
    <w:rsid w:val="2C7676B2"/>
    <w:rsid w:val="2C934B96"/>
    <w:rsid w:val="2E18363A"/>
    <w:rsid w:val="2EAC151A"/>
    <w:rsid w:val="2EB1333B"/>
    <w:rsid w:val="2EB33D78"/>
    <w:rsid w:val="2ED413CE"/>
    <w:rsid w:val="2F4B3D6D"/>
    <w:rsid w:val="2F8E72E5"/>
    <w:rsid w:val="30471928"/>
    <w:rsid w:val="304A215C"/>
    <w:rsid w:val="306657C6"/>
    <w:rsid w:val="30A21803"/>
    <w:rsid w:val="30AF5A4E"/>
    <w:rsid w:val="30C265C0"/>
    <w:rsid w:val="30E04EE6"/>
    <w:rsid w:val="30E15782"/>
    <w:rsid w:val="314E1201"/>
    <w:rsid w:val="328252FF"/>
    <w:rsid w:val="32D42758"/>
    <w:rsid w:val="33C309CE"/>
    <w:rsid w:val="33EA2028"/>
    <w:rsid w:val="346A04F7"/>
    <w:rsid w:val="354075D1"/>
    <w:rsid w:val="35A6010F"/>
    <w:rsid w:val="35E721C6"/>
    <w:rsid w:val="36154A5C"/>
    <w:rsid w:val="36750B9E"/>
    <w:rsid w:val="368C1009"/>
    <w:rsid w:val="369206C1"/>
    <w:rsid w:val="3801173C"/>
    <w:rsid w:val="38197F7C"/>
    <w:rsid w:val="38CC2ADA"/>
    <w:rsid w:val="394C16A8"/>
    <w:rsid w:val="39616154"/>
    <w:rsid w:val="39957312"/>
    <w:rsid w:val="39C05524"/>
    <w:rsid w:val="3A741549"/>
    <w:rsid w:val="3A762259"/>
    <w:rsid w:val="3A9F3A76"/>
    <w:rsid w:val="3AC12320"/>
    <w:rsid w:val="3ADB265C"/>
    <w:rsid w:val="3B096A37"/>
    <w:rsid w:val="3B252581"/>
    <w:rsid w:val="3B7D1BA7"/>
    <w:rsid w:val="3B8F1243"/>
    <w:rsid w:val="3B9B0DD1"/>
    <w:rsid w:val="3BA443AE"/>
    <w:rsid w:val="3C4A26E1"/>
    <w:rsid w:val="3CB62883"/>
    <w:rsid w:val="3CD129BD"/>
    <w:rsid w:val="3D103306"/>
    <w:rsid w:val="3D7E4EB3"/>
    <w:rsid w:val="3DAF4063"/>
    <w:rsid w:val="3DE1589B"/>
    <w:rsid w:val="3DF93C2B"/>
    <w:rsid w:val="3E070F72"/>
    <w:rsid w:val="3E1D6263"/>
    <w:rsid w:val="3E381B0B"/>
    <w:rsid w:val="3E613DA4"/>
    <w:rsid w:val="3EA230D1"/>
    <w:rsid w:val="3F207C06"/>
    <w:rsid w:val="3F460F29"/>
    <w:rsid w:val="3F4A19DB"/>
    <w:rsid w:val="3FA87D8A"/>
    <w:rsid w:val="3FB806D2"/>
    <w:rsid w:val="401065B9"/>
    <w:rsid w:val="402A3BF3"/>
    <w:rsid w:val="409A5454"/>
    <w:rsid w:val="40CA6A75"/>
    <w:rsid w:val="40E41620"/>
    <w:rsid w:val="41705EF6"/>
    <w:rsid w:val="4228420B"/>
    <w:rsid w:val="428B67D2"/>
    <w:rsid w:val="42DC1260"/>
    <w:rsid w:val="432E0A74"/>
    <w:rsid w:val="43786E0B"/>
    <w:rsid w:val="4385279B"/>
    <w:rsid w:val="43CF5D5A"/>
    <w:rsid w:val="44142456"/>
    <w:rsid w:val="445C02F3"/>
    <w:rsid w:val="44655BB4"/>
    <w:rsid w:val="454540F1"/>
    <w:rsid w:val="45560216"/>
    <w:rsid w:val="45760D09"/>
    <w:rsid w:val="4597362D"/>
    <w:rsid w:val="47764ABF"/>
    <w:rsid w:val="47C25C50"/>
    <w:rsid w:val="4864258A"/>
    <w:rsid w:val="486E79CE"/>
    <w:rsid w:val="489606A8"/>
    <w:rsid w:val="48A40E3D"/>
    <w:rsid w:val="48EC3D5D"/>
    <w:rsid w:val="49B1394F"/>
    <w:rsid w:val="49C94589"/>
    <w:rsid w:val="4A4015CB"/>
    <w:rsid w:val="4A4B6D08"/>
    <w:rsid w:val="4A7F6C42"/>
    <w:rsid w:val="4A9B5695"/>
    <w:rsid w:val="4AB90788"/>
    <w:rsid w:val="4B5B68E2"/>
    <w:rsid w:val="4C2B23CC"/>
    <w:rsid w:val="4C7D71E6"/>
    <w:rsid w:val="4C9168FD"/>
    <w:rsid w:val="4CE66EFE"/>
    <w:rsid w:val="4CF5334B"/>
    <w:rsid w:val="4DC16464"/>
    <w:rsid w:val="4DDA52C3"/>
    <w:rsid w:val="4E1E1541"/>
    <w:rsid w:val="4EA852D3"/>
    <w:rsid w:val="4F854104"/>
    <w:rsid w:val="4FCF38DC"/>
    <w:rsid w:val="50497B16"/>
    <w:rsid w:val="507E0B76"/>
    <w:rsid w:val="5092656D"/>
    <w:rsid w:val="50A6049A"/>
    <w:rsid w:val="5130526F"/>
    <w:rsid w:val="5144296E"/>
    <w:rsid w:val="51D70186"/>
    <w:rsid w:val="51F457E5"/>
    <w:rsid w:val="524D235F"/>
    <w:rsid w:val="52505342"/>
    <w:rsid w:val="526A6161"/>
    <w:rsid w:val="52BD54BF"/>
    <w:rsid w:val="53264958"/>
    <w:rsid w:val="533C2DE0"/>
    <w:rsid w:val="539F3982"/>
    <w:rsid w:val="53F8526D"/>
    <w:rsid w:val="54072E8D"/>
    <w:rsid w:val="5496278A"/>
    <w:rsid w:val="54A06EFF"/>
    <w:rsid w:val="54A7101E"/>
    <w:rsid w:val="54AD4273"/>
    <w:rsid w:val="54BB2CA9"/>
    <w:rsid w:val="54C21FC2"/>
    <w:rsid w:val="54CB1E6D"/>
    <w:rsid w:val="54E86416"/>
    <w:rsid w:val="556E0ACD"/>
    <w:rsid w:val="562835DF"/>
    <w:rsid w:val="562F048A"/>
    <w:rsid w:val="565F32AA"/>
    <w:rsid w:val="569B798C"/>
    <w:rsid w:val="578550E1"/>
    <w:rsid w:val="57AA626B"/>
    <w:rsid w:val="57DA1D32"/>
    <w:rsid w:val="57EC3A28"/>
    <w:rsid w:val="58AB1CB8"/>
    <w:rsid w:val="58F66956"/>
    <w:rsid w:val="59723DF0"/>
    <w:rsid w:val="59883F36"/>
    <w:rsid w:val="59A66254"/>
    <w:rsid w:val="59D15560"/>
    <w:rsid w:val="59FB1279"/>
    <w:rsid w:val="5A4B75A7"/>
    <w:rsid w:val="5A9504BA"/>
    <w:rsid w:val="5ACA3A32"/>
    <w:rsid w:val="5ACE4254"/>
    <w:rsid w:val="5B312943"/>
    <w:rsid w:val="5B494241"/>
    <w:rsid w:val="5B8862CC"/>
    <w:rsid w:val="5BA579CC"/>
    <w:rsid w:val="5BBE645D"/>
    <w:rsid w:val="5C6C4C4C"/>
    <w:rsid w:val="5C716CC1"/>
    <w:rsid w:val="5C90541D"/>
    <w:rsid w:val="5C9C6321"/>
    <w:rsid w:val="5DAF7BDB"/>
    <w:rsid w:val="5DC95233"/>
    <w:rsid w:val="5DEB0089"/>
    <w:rsid w:val="5E060BE2"/>
    <w:rsid w:val="5E292771"/>
    <w:rsid w:val="5E69563E"/>
    <w:rsid w:val="5E86264C"/>
    <w:rsid w:val="5EDE7A4F"/>
    <w:rsid w:val="5EF641A6"/>
    <w:rsid w:val="5F1F2666"/>
    <w:rsid w:val="5F492998"/>
    <w:rsid w:val="5F6137E7"/>
    <w:rsid w:val="5FC2549D"/>
    <w:rsid w:val="60160959"/>
    <w:rsid w:val="601B622F"/>
    <w:rsid w:val="604E59BE"/>
    <w:rsid w:val="607A6730"/>
    <w:rsid w:val="618F2668"/>
    <w:rsid w:val="61CD6D1C"/>
    <w:rsid w:val="61E51B38"/>
    <w:rsid w:val="62221C8D"/>
    <w:rsid w:val="623417D9"/>
    <w:rsid w:val="62EB1C7B"/>
    <w:rsid w:val="62EF7C78"/>
    <w:rsid w:val="63555FB5"/>
    <w:rsid w:val="635B5CF0"/>
    <w:rsid w:val="63716E0C"/>
    <w:rsid w:val="63F6201E"/>
    <w:rsid w:val="644B1B87"/>
    <w:rsid w:val="64DE5E47"/>
    <w:rsid w:val="64E20654"/>
    <w:rsid w:val="65867BC1"/>
    <w:rsid w:val="66523753"/>
    <w:rsid w:val="66667BED"/>
    <w:rsid w:val="66A84900"/>
    <w:rsid w:val="671C4FE9"/>
    <w:rsid w:val="67261B1C"/>
    <w:rsid w:val="67615AE6"/>
    <w:rsid w:val="677F72B0"/>
    <w:rsid w:val="67AD29BC"/>
    <w:rsid w:val="67D01C6D"/>
    <w:rsid w:val="67DF0A11"/>
    <w:rsid w:val="682C5958"/>
    <w:rsid w:val="683B6631"/>
    <w:rsid w:val="68CD20BB"/>
    <w:rsid w:val="68E725DF"/>
    <w:rsid w:val="693E784B"/>
    <w:rsid w:val="69762CC1"/>
    <w:rsid w:val="69EA6435"/>
    <w:rsid w:val="6A2C7D8D"/>
    <w:rsid w:val="6A31233F"/>
    <w:rsid w:val="6B077EED"/>
    <w:rsid w:val="6B9D64E4"/>
    <w:rsid w:val="6C332ECB"/>
    <w:rsid w:val="6C432BBF"/>
    <w:rsid w:val="6C7F4402"/>
    <w:rsid w:val="6D372BC9"/>
    <w:rsid w:val="6D3A7753"/>
    <w:rsid w:val="6D8D303B"/>
    <w:rsid w:val="6E106EDC"/>
    <w:rsid w:val="6E643C98"/>
    <w:rsid w:val="6F290426"/>
    <w:rsid w:val="6F874FDB"/>
    <w:rsid w:val="6FA4200C"/>
    <w:rsid w:val="6FBC0FC8"/>
    <w:rsid w:val="6FE717AA"/>
    <w:rsid w:val="70104A7E"/>
    <w:rsid w:val="701B40B7"/>
    <w:rsid w:val="710D0B50"/>
    <w:rsid w:val="714648F8"/>
    <w:rsid w:val="71887E61"/>
    <w:rsid w:val="71D12226"/>
    <w:rsid w:val="71D25CA6"/>
    <w:rsid w:val="71DB0564"/>
    <w:rsid w:val="71F53E29"/>
    <w:rsid w:val="7218463A"/>
    <w:rsid w:val="72337736"/>
    <w:rsid w:val="724810BD"/>
    <w:rsid w:val="72486688"/>
    <w:rsid w:val="7271253B"/>
    <w:rsid w:val="72C27F2B"/>
    <w:rsid w:val="72DC6212"/>
    <w:rsid w:val="72F601E4"/>
    <w:rsid w:val="7318161D"/>
    <w:rsid w:val="73340513"/>
    <w:rsid w:val="733D7BE3"/>
    <w:rsid w:val="738B5E7A"/>
    <w:rsid w:val="73980309"/>
    <w:rsid w:val="73EA68DE"/>
    <w:rsid w:val="744325AE"/>
    <w:rsid w:val="747A060D"/>
    <w:rsid w:val="754F36C2"/>
    <w:rsid w:val="755944E6"/>
    <w:rsid w:val="75993B7E"/>
    <w:rsid w:val="75CF1859"/>
    <w:rsid w:val="768A7A36"/>
    <w:rsid w:val="76E1263F"/>
    <w:rsid w:val="76F45F77"/>
    <w:rsid w:val="77563280"/>
    <w:rsid w:val="77BB4A08"/>
    <w:rsid w:val="783B06E6"/>
    <w:rsid w:val="7854216D"/>
    <w:rsid w:val="78807E9A"/>
    <w:rsid w:val="78966115"/>
    <w:rsid w:val="789B1500"/>
    <w:rsid w:val="79027EFE"/>
    <w:rsid w:val="7948226F"/>
    <w:rsid w:val="79AD16C0"/>
    <w:rsid w:val="7B5718A7"/>
    <w:rsid w:val="7B9F1745"/>
    <w:rsid w:val="7BA473E5"/>
    <w:rsid w:val="7BAE06D7"/>
    <w:rsid w:val="7BBF42BD"/>
    <w:rsid w:val="7C276B18"/>
    <w:rsid w:val="7C3435E9"/>
    <w:rsid w:val="7C653060"/>
    <w:rsid w:val="7C6F3E8A"/>
    <w:rsid w:val="7C7E3F79"/>
    <w:rsid w:val="7CA639B5"/>
    <w:rsid w:val="7CB65B6C"/>
    <w:rsid w:val="7D2413E9"/>
    <w:rsid w:val="7DAC5050"/>
    <w:rsid w:val="7DB44C05"/>
    <w:rsid w:val="7DBF4A2D"/>
    <w:rsid w:val="7DE07130"/>
    <w:rsid w:val="7E2B5DAE"/>
    <w:rsid w:val="7E9135C1"/>
    <w:rsid w:val="7EB22D4F"/>
    <w:rsid w:val="7F2D2C79"/>
    <w:rsid w:val="7FE939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1DE9"/>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671DE9"/>
    <w:pPr>
      <w:jc w:val="left"/>
    </w:pPr>
  </w:style>
  <w:style w:type="character" w:customStyle="1" w:styleId="Char">
    <w:name w:val="批注文字 Char"/>
    <w:basedOn w:val="a0"/>
    <w:link w:val="a3"/>
    <w:rsid w:val="00671DE9"/>
    <w:rPr>
      <w:rFonts w:eastAsia="仿宋_GB2312"/>
      <w:kern w:val="2"/>
      <w:sz w:val="32"/>
      <w:szCs w:val="24"/>
    </w:rPr>
  </w:style>
  <w:style w:type="paragraph" w:styleId="a4">
    <w:name w:val="Body Text"/>
    <w:basedOn w:val="a"/>
    <w:rsid w:val="00671DE9"/>
    <w:pPr>
      <w:jc w:val="center"/>
    </w:pPr>
    <w:rPr>
      <w:rFonts w:eastAsia="方正大标宋简体"/>
      <w:sz w:val="42"/>
    </w:rPr>
  </w:style>
  <w:style w:type="paragraph" w:styleId="a5">
    <w:name w:val="Body Text Indent"/>
    <w:basedOn w:val="a"/>
    <w:link w:val="Char0"/>
    <w:rsid w:val="00671DE9"/>
    <w:pPr>
      <w:ind w:firstLineChars="200" w:firstLine="600"/>
    </w:pPr>
    <w:rPr>
      <w:sz w:val="30"/>
    </w:rPr>
  </w:style>
  <w:style w:type="paragraph" w:styleId="a6">
    <w:name w:val="Balloon Text"/>
    <w:basedOn w:val="a"/>
    <w:rsid w:val="00671DE9"/>
    <w:rPr>
      <w:sz w:val="18"/>
      <w:szCs w:val="18"/>
    </w:rPr>
  </w:style>
  <w:style w:type="paragraph" w:styleId="a7">
    <w:name w:val="footer"/>
    <w:basedOn w:val="a"/>
    <w:rsid w:val="00671DE9"/>
    <w:pPr>
      <w:tabs>
        <w:tab w:val="center" w:pos="4153"/>
        <w:tab w:val="right" w:pos="8306"/>
      </w:tabs>
      <w:snapToGrid w:val="0"/>
      <w:jc w:val="left"/>
    </w:pPr>
    <w:rPr>
      <w:sz w:val="18"/>
      <w:szCs w:val="18"/>
    </w:rPr>
  </w:style>
  <w:style w:type="paragraph" w:styleId="a8">
    <w:name w:val="header"/>
    <w:basedOn w:val="a"/>
    <w:rsid w:val="00671DE9"/>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1"/>
    <w:rsid w:val="00671DE9"/>
    <w:rPr>
      <w:b/>
      <w:bCs/>
    </w:rPr>
  </w:style>
  <w:style w:type="character" w:customStyle="1" w:styleId="Char1">
    <w:name w:val="批注主题 Char"/>
    <w:basedOn w:val="Char"/>
    <w:link w:val="a9"/>
    <w:rsid w:val="00671DE9"/>
  </w:style>
  <w:style w:type="character" w:styleId="aa">
    <w:name w:val="page number"/>
    <w:basedOn w:val="a0"/>
    <w:rsid w:val="00671DE9"/>
  </w:style>
  <w:style w:type="character" w:styleId="ab">
    <w:name w:val="annotation reference"/>
    <w:basedOn w:val="a0"/>
    <w:rsid w:val="00671DE9"/>
    <w:rPr>
      <w:sz w:val="21"/>
      <w:szCs w:val="21"/>
    </w:rPr>
  </w:style>
  <w:style w:type="character" w:customStyle="1" w:styleId="font41">
    <w:name w:val="font41"/>
    <w:rsid w:val="00671DE9"/>
    <w:rPr>
      <w:rFonts w:ascii="宋体" w:eastAsia="宋体" w:hAnsi="宋体" w:cs="宋体" w:hint="eastAsia"/>
      <w:i w:val="0"/>
      <w:color w:val="000000"/>
      <w:sz w:val="22"/>
      <w:szCs w:val="22"/>
      <w:u w:val="none"/>
    </w:rPr>
  </w:style>
  <w:style w:type="character" w:customStyle="1" w:styleId="Char0">
    <w:name w:val="正文文本缩进 Char"/>
    <w:basedOn w:val="a0"/>
    <w:link w:val="a5"/>
    <w:rsid w:val="00D4767F"/>
    <w:rPr>
      <w:rFonts w:eastAsia="仿宋_GB2312"/>
      <w:kern w:val="2"/>
      <w:sz w:val="30"/>
      <w:szCs w:val="24"/>
    </w:rPr>
  </w:style>
  <w:style w:type="paragraph" w:styleId="ac">
    <w:name w:val="Date"/>
    <w:basedOn w:val="a"/>
    <w:next w:val="a"/>
    <w:link w:val="Char2"/>
    <w:rsid w:val="00813FB1"/>
    <w:pPr>
      <w:ind w:leftChars="2500" w:left="100"/>
    </w:pPr>
  </w:style>
  <w:style w:type="character" w:customStyle="1" w:styleId="Char2">
    <w:name w:val="日期 Char"/>
    <w:basedOn w:val="a0"/>
    <w:link w:val="ac"/>
    <w:rsid w:val="00813FB1"/>
    <w:rPr>
      <w:rFonts w:eastAsia="仿宋_GB2312"/>
      <w:kern w:val="2"/>
      <w:sz w:val="32"/>
      <w:szCs w:val="24"/>
    </w:rPr>
  </w:style>
</w:styles>
</file>

<file path=word/webSettings.xml><?xml version="1.0" encoding="utf-8"?>
<w:webSettings xmlns:r="http://schemas.openxmlformats.org/officeDocument/2006/relationships" xmlns:w="http://schemas.openxmlformats.org/wordprocessingml/2006/main">
  <w:divs>
    <w:div w:id="1060247431">
      <w:bodyDiv w:val="1"/>
      <w:marLeft w:val="0"/>
      <w:marRight w:val="0"/>
      <w:marTop w:val="0"/>
      <w:marBottom w:val="0"/>
      <w:divBdr>
        <w:top w:val="none" w:sz="0" w:space="0" w:color="auto"/>
        <w:left w:val="none" w:sz="0" w:space="0" w:color="auto"/>
        <w:bottom w:val="none" w:sz="0" w:space="0" w:color="auto"/>
        <w:right w:val="none" w:sz="0" w:space="0" w:color="auto"/>
      </w:divBdr>
    </w:div>
    <w:div w:id="213447266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DF7A75-99F3-4556-9ECE-89756B5E5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1872</Characters>
  <Application>Microsoft Office Word</Application>
  <DocSecurity>0</DocSecurity>
  <PresentationFormat/>
  <Lines>15</Lines>
  <Paragraphs>4</Paragraphs>
  <Slides>0</Slides>
  <Notes>0</Notes>
  <HiddenSlides>0</HiddenSlides>
  <MMClips>0</MMClips>
  <ScaleCrop>false</ScaleCrop>
  <Company>Microsoft China</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常财基（2007）审预字第9号</dc:title>
  <dc:creator>chh-xp</dc:creator>
  <cp:lastModifiedBy>Administrator</cp:lastModifiedBy>
  <cp:revision>5</cp:revision>
  <cp:lastPrinted>2022-12-19T03:51:00Z</cp:lastPrinted>
  <dcterms:created xsi:type="dcterms:W3CDTF">2022-12-19T06:21:00Z</dcterms:created>
  <dcterms:modified xsi:type="dcterms:W3CDTF">2023-01-29T02:15:00Z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1D9219A111254088AC6231FBC613CB07</vt:lpwstr>
  </property>
</Properties>
</file>